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5C" w:rsidRPr="0059625C" w:rsidRDefault="0059625C" w:rsidP="0059625C">
      <w:pPr>
        <w:shd w:val="clear" w:color="auto" w:fill="FFFFFF"/>
        <w:spacing w:after="150" w:line="608" w:lineRule="atLeast"/>
        <w:textAlignment w:val="baseline"/>
        <w:outlineLvl w:val="1"/>
        <w:rPr>
          <w:rFonts w:ascii="Arial" w:eastAsia="Times New Roman" w:hAnsi="Arial" w:cs="Arial"/>
          <w:color w:val="000000"/>
          <w:sz w:val="41"/>
          <w:szCs w:val="41"/>
        </w:rPr>
      </w:pPr>
      <w:proofErr w:type="spellStart"/>
      <w:r w:rsidRPr="0059625C">
        <w:rPr>
          <w:rFonts w:ascii="Arial" w:eastAsia="Times New Roman" w:hAnsi="Arial" w:cs="Arial"/>
          <w:color w:val="000000"/>
          <w:sz w:val="41"/>
          <w:szCs w:val="41"/>
        </w:rPr>
        <w:t>Informaţii</w:t>
      </w:r>
      <w:proofErr w:type="spellEnd"/>
      <w:r w:rsidRPr="0059625C">
        <w:rPr>
          <w:rFonts w:ascii="Arial" w:eastAsia="Times New Roman" w:hAnsi="Arial" w:cs="Arial"/>
          <w:color w:val="000000"/>
          <w:sz w:val="41"/>
          <w:szCs w:val="41"/>
        </w:rPr>
        <w:t xml:space="preserve"> </w:t>
      </w:r>
      <w:proofErr w:type="spellStart"/>
      <w:r w:rsidRPr="0059625C">
        <w:rPr>
          <w:rFonts w:ascii="Arial" w:eastAsia="Times New Roman" w:hAnsi="Arial" w:cs="Arial"/>
          <w:color w:val="000000"/>
          <w:sz w:val="41"/>
          <w:szCs w:val="41"/>
        </w:rPr>
        <w:t>generale</w:t>
      </w:r>
      <w:proofErr w:type="spellEnd"/>
      <w:r w:rsidRPr="0059625C">
        <w:rPr>
          <w:rFonts w:ascii="Arial" w:eastAsia="Times New Roman" w:hAnsi="Arial" w:cs="Arial"/>
          <w:color w:val="000000"/>
          <w:sz w:val="41"/>
          <w:szCs w:val="41"/>
        </w:rPr>
        <w:t xml:space="preserve"> </w:t>
      </w:r>
      <w:proofErr w:type="spellStart"/>
      <w:r w:rsidRPr="0059625C">
        <w:rPr>
          <w:rFonts w:ascii="Arial" w:eastAsia="Times New Roman" w:hAnsi="Arial" w:cs="Arial"/>
          <w:color w:val="000000"/>
          <w:sz w:val="41"/>
          <w:szCs w:val="41"/>
        </w:rPr>
        <w:t>privind</w:t>
      </w:r>
      <w:proofErr w:type="spellEnd"/>
      <w:r w:rsidRPr="0059625C">
        <w:rPr>
          <w:rFonts w:ascii="Arial" w:eastAsia="Times New Roman" w:hAnsi="Arial" w:cs="Arial"/>
          <w:color w:val="000000"/>
          <w:sz w:val="41"/>
          <w:szCs w:val="41"/>
        </w:rPr>
        <w:t xml:space="preserve"> </w:t>
      </w:r>
      <w:proofErr w:type="spellStart"/>
      <w:r w:rsidRPr="0059625C">
        <w:rPr>
          <w:rFonts w:ascii="Arial" w:eastAsia="Times New Roman" w:hAnsi="Arial" w:cs="Arial"/>
          <w:color w:val="000000"/>
          <w:sz w:val="41"/>
          <w:szCs w:val="41"/>
        </w:rPr>
        <w:t>utilizarea</w:t>
      </w:r>
      <w:proofErr w:type="spellEnd"/>
      <w:r w:rsidRPr="0059625C">
        <w:rPr>
          <w:rFonts w:ascii="Arial" w:eastAsia="Times New Roman" w:hAnsi="Arial" w:cs="Arial"/>
          <w:color w:val="000000"/>
          <w:sz w:val="41"/>
          <w:szCs w:val="41"/>
        </w:rPr>
        <w:t xml:space="preserve"> </w:t>
      </w:r>
      <w:proofErr w:type="spellStart"/>
      <w:r w:rsidRPr="0059625C">
        <w:rPr>
          <w:rFonts w:ascii="Arial" w:eastAsia="Times New Roman" w:hAnsi="Arial" w:cs="Arial"/>
          <w:color w:val="000000"/>
          <w:sz w:val="41"/>
          <w:szCs w:val="41"/>
        </w:rPr>
        <w:t>uleiurilor</w:t>
      </w:r>
      <w:proofErr w:type="spellEnd"/>
      <w:r w:rsidRPr="0059625C">
        <w:rPr>
          <w:rFonts w:ascii="Arial" w:eastAsia="Times New Roman" w:hAnsi="Arial" w:cs="Arial"/>
          <w:color w:val="000000"/>
          <w:sz w:val="41"/>
          <w:szCs w:val="41"/>
        </w:rPr>
        <w:t xml:space="preserve"> </w:t>
      </w:r>
      <w:proofErr w:type="spellStart"/>
      <w:r w:rsidRPr="0059625C">
        <w:rPr>
          <w:rFonts w:ascii="Arial" w:eastAsia="Times New Roman" w:hAnsi="Arial" w:cs="Arial"/>
          <w:color w:val="000000"/>
          <w:sz w:val="41"/>
          <w:szCs w:val="41"/>
        </w:rPr>
        <w:t>esențiale</w:t>
      </w:r>
      <w:proofErr w:type="spellEnd"/>
    </w:p>
    <w:p w:rsidR="0059625C" w:rsidRPr="0059625C" w:rsidRDefault="0059625C" w:rsidP="0059625C">
      <w:pPr>
        <w:shd w:val="clear" w:color="auto" w:fill="FFFFFF"/>
        <w:spacing w:after="13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Uleiurile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sunt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produse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concentrate care pot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dăuna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dacă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nu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sunt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utilizate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corespunzător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59625C" w:rsidRPr="0059625C" w:rsidRDefault="0059625C" w:rsidP="0059625C">
      <w:pPr>
        <w:shd w:val="clear" w:color="auto" w:fill="FFFFFF"/>
        <w:spacing w:after="13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Uleiurile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esențiale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nu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trebuie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utilizate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nediluate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piele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Utilizatorii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experimentaţi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şi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practicienii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aromaterapie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recomandă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anumite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cazuri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aplicare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nediluată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Lavanda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și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Tea tree de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exemplu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sunt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prezentate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către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o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serie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specialişti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ca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putând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fi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utilizate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nediluat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Cu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toate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acestea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ar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trebui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evitată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aplicarea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nediluată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fără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supravegherea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unui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specialist,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deoarece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ar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putea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să</w:t>
      </w:r>
      <w:proofErr w:type="spellEnd"/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apară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la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unele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persoane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reacţii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severe.</w:t>
      </w:r>
    </w:p>
    <w:p w:rsidR="0059625C" w:rsidRPr="0059625C" w:rsidRDefault="0059625C" w:rsidP="0059625C">
      <w:pPr>
        <w:shd w:val="clear" w:color="auto" w:fill="FFFFFF"/>
        <w:spacing w:after="150" w:line="518" w:lineRule="atLeast"/>
        <w:textAlignment w:val="baseline"/>
        <w:outlineLvl w:val="2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59625C">
        <w:rPr>
          <w:rFonts w:ascii="Arial" w:eastAsia="Times New Roman" w:hAnsi="Arial" w:cs="Arial"/>
          <w:color w:val="000000"/>
          <w:sz w:val="35"/>
          <w:szCs w:val="35"/>
        </w:rPr>
        <w:t>Testul</w:t>
      </w:r>
      <w:proofErr w:type="spellEnd"/>
      <w:r w:rsidRPr="0059625C">
        <w:rPr>
          <w:rFonts w:ascii="Arial" w:eastAsia="Times New Roman" w:hAnsi="Arial" w:cs="Arial"/>
          <w:color w:val="000000"/>
          <w:sz w:val="35"/>
          <w:szCs w:val="35"/>
        </w:rPr>
        <w:t xml:space="preserve"> de </w:t>
      </w:r>
      <w:proofErr w:type="spellStart"/>
      <w:r w:rsidRPr="0059625C">
        <w:rPr>
          <w:rFonts w:ascii="Arial" w:eastAsia="Times New Roman" w:hAnsi="Arial" w:cs="Arial"/>
          <w:color w:val="000000"/>
          <w:sz w:val="35"/>
          <w:szCs w:val="35"/>
        </w:rPr>
        <w:t>toleranţă</w:t>
      </w:r>
      <w:proofErr w:type="spellEnd"/>
    </w:p>
    <w:p w:rsidR="0059625C" w:rsidRPr="0059625C" w:rsidRDefault="0059625C" w:rsidP="0059625C">
      <w:pPr>
        <w:shd w:val="clear" w:color="auto" w:fill="FFFFFF"/>
        <w:spacing w:after="13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Diverse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uleiuri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esențiale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pot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provoca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sensibilizare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reacţii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alergice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la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unele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persoane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Atunci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când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se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utilizează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pentru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prima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dată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un</w:t>
      </w:r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esențial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recomandată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efectuarea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unui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test de 24 ore cu un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plasture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Puneţi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o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cantitate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mică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esenţial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diluat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1%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vegetal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piele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zona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antebrațului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(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pliul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interior al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cotului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)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şi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aplicați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un</w:t>
      </w:r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plasture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Aşteptaţi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24 de ore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pentru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a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vedea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dacă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există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vreo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formă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reacţie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neplăcută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(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roşeaţă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mâncărime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>)</w:t>
      </w:r>
    </w:p>
    <w:p w:rsidR="0059625C" w:rsidRPr="0059625C" w:rsidRDefault="0059625C" w:rsidP="0059625C">
      <w:pPr>
        <w:shd w:val="clear" w:color="auto" w:fill="FFFFFF"/>
        <w:spacing w:after="150" w:line="518" w:lineRule="atLeast"/>
        <w:textAlignment w:val="baseline"/>
        <w:outlineLvl w:val="2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59625C">
        <w:rPr>
          <w:rFonts w:ascii="Arial" w:eastAsia="Times New Roman" w:hAnsi="Arial" w:cs="Arial"/>
          <w:color w:val="000000"/>
          <w:sz w:val="35"/>
          <w:szCs w:val="35"/>
        </w:rPr>
        <w:t>Utilizare</w:t>
      </w:r>
      <w:proofErr w:type="spellEnd"/>
      <w:r w:rsidRPr="0059625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59625C">
        <w:rPr>
          <w:rFonts w:ascii="Arial" w:eastAsia="Times New Roman" w:hAnsi="Arial" w:cs="Arial"/>
          <w:color w:val="000000"/>
          <w:sz w:val="35"/>
          <w:szCs w:val="35"/>
        </w:rPr>
        <w:t>în</w:t>
      </w:r>
      <w:proofErr w:type="spellEnd"/>
      <w:r w:rsidRPr="0059625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59625C">
        <w:rPr>
          <w:rFonts w:ascii="Arial" w:eastAsia="Times New Roman" w:hAnsi="Arial" w:cs="Arial"/>
          <w:color w:val="000000"/>
          <w:sz w:val="35"/>
          <w:szCs w:val="35"/>
        </w:rPr>
        <w:t>cosmetică</w:t>
      </w:r>
      <w:proofErr w:type="spellEnd"/>
    </w:p>
    <w:p w:rsidR="0059625C" w:rsidRPr="0059625C" w:rsidRDefault="0059625C" w:rsidP="0059625C">
      <w:pPr>
        <w:shd w:val="clear" w:color="auto" w:fill="FFFFFF"/>
        <w:spacing w:after="13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Diluția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uzuală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recomandată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general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pentru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uleiuri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esențiale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de 0</w:t>
      </w:r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,5</w:t>
      </w:r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-2%. </w:t>
      </w:r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Se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amestecă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unturi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uleiuri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vegetale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creme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loţiuni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geluri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baze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cosmetice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1 ml de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esențial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înseamnă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aproximativ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30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picături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depinde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însă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vâscozitatea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uleiului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şi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tipul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picurătorului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astfel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cel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mai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sigur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mod de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dozare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este</w:t>
      </w:r>
      <w:proofErr w:type="spellEnd"/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seringa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pipeta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gradată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Pr="0059625C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Pentru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săpunurile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melt&amp;pour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dozajul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uleiurilor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poate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merge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până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la 4%,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pentru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parfumuri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bază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alcool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uleiurile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se pot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adăuga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procent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mult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mai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mare</w:t>
      </w:r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59625C" w:rsidRPr="0059625C" w:rsidRDefault="0059625C" w:rsidP="0059625C">
      <w:pPr>
        <w:shd w:val="clear" w:color="auto" w:fill="FFFFFF"/>
        <w:spacing w:after="150" w:line="518" w:lineRule="atLeast"/>
        <w:textAlignment w:val="baseline"/>
        <w:outlineLvl w:val="2"/>
        <w:rPr>
          <w:rFonts w:ascii="Arial" w:eastAsia="Times New Roman" w:hAnsi="Arial" w:cs="Arial"/>
          <w:color w:val="000000"/>
          <w:sz w:val="35"/>
          <w:szCs w:val="35"/>
        </w:rPr>
      </w:pPr>
      <w:proofErr w:type="spellStart"/>
      <w:r w:rsidRPr="0059625C">
        <w:rPr>
          <w:rFonts w:ascii="Arial" w:eastAsia="Times New Roman" w:hAnsi="Arial" w:cs="Arial"/>
          <w:color w:val="000000"/>
          <w:sz w:val="35"/>
          <w:szCs w:val="35"/>
        </w:rPr>
        <w:t>Pentru</w:t>
      </w:r>
      <w:proofErr w:type="spellEnd"/>
      <w:r w:rsidRPr="0059625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59625C">
        <w:rPr>
          <w:rFonts w:ascii="Arial" w:eastAsia="Times New Roman" w:hAnsi="Arial" w:cs="Arial"/>
          <w:color w:val="000000"/>
          <w:sz w:val="35"/>
          <w:szCs w:val="35"/>
        </w:rPr>
        <w:t>siguranţa</w:t>
      </w:r>
      <w:proofErr w:type="spellEnd"/>
      <w:r w:rsidRPr="0059625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59625C">
        <w:rPr>
          <w:rFonts w:ascii="Arial" w:eastAsia="Times New Roman" w:hAnsi="Arial" w:cs="Arial"/>
          <w:color w:val="000000"/>
          <w:sz w:val="35"/>
          <w:szCs w:val="35"/>
        </w:rPr>
        <w:t>utilizării</w:t>
      </w:r>
      <w:proofErr w:type="spellEnd"/>
      <w:r w:rsidRPr="0059625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59625C">
        <w:rPr>
          <w:rFonts w:ascii="Arial" w:eastAsia="Times New Roman" w:hAnsi="Arial" w:cs="Arial"/>
          <w:color w:val="000000"/>
          <w:sz w:val="35"/>
          <w:szCs w:val="35"/>
        </w:rPr>
        <w:t>uleiurilor</w:t>
      </w:r>
      <w:proofErr w:type="spellEnd"/>
      <w:r w:rsidRPr="0059625C">
        <w:rPr>
          <w:rFonts w:ascii="Arial" w:eastAsia="Times New Roman" w:hAnsi="Arial" w:cs="Arial"/>
          <w:color w:val="000000"/>
          <w:sz w:val="35"/>
          <w:szCs w:val="35"/>
        </w:rPr>
        <w:t xml:space="preserve"> </w:t>
      </w:r>
      <w:proofErr w:type="spellStart"/>
      <w:r w:rsidRPr="0059625C">
        <w:rPr>
          <w:rFonts w:ascii="Arial" w:eastAsia="Times New Roman" w:hAnsi="Arial" w:cs="Arial"/>
          <w:color w:val="000000"/>
          <w:sz w:val="35"/>
          <w:szCs w:val="35"/>
        </w:rPr>
        <w:t>esențiale</w:t>
      </w:r>
      <w:proofErr w:type="spellEnd"/>
      <w:r w:rsidRPr="0059625C">
        <w:rPr>
          <w:rFonts w:ascii="Arial" w:eastAsia="Times New Roman" w:hAnsi="Arial" w:cs="Arial"/>
          <w:color w:val="000000"/>
          <w:sz w:val="35"/>
          <w:szCs w:val="35"/>
        </w:rPr>
        <w:t>:</w:t>
      </w:r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păstrați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sticlă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culoare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închisă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ferite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lumina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soarelui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şi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închise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etanș</w:t>
      </w:r>
      <w:proofErr w:type="spellEnd"/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nu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aplicați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apropierea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ochilor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decât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diluţie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mare (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cca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. 0,05-0,5%), nu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aplicaţi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răni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deschise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nediluat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mucoase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urechi</w:t>
      </w:r>
      <w:proofErr w:type="spellEnd"/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nu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administrați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orală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decât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adecvate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pentru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uz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intern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şi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doar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sub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supravegherea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unui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specialist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autorizat</w:t>
      </w:r>
      <w:proofErr w:type="spellEnd"/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proofErr w:type="spellStart"/>
      <w:proofErr w:type="gram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este</w:t>
      </w:r>
      <w:proofErr w:type="spellEnd"/>
      <w:proofErr w:type="gram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recomandată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efectuarea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unui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test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toleranţă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înainte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aplica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piele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un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esențial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încă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neutilizat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pentru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vă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asigura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nu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există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nicio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reacție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nedorită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.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Dacă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apar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iritații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stergeți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zona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afectată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cu un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vegetal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şi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evitaţi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utilizarea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uleiului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respectiv</w:t>
      </w:r>
      <w:proofErr w:type="spellEnd"/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proofErr w:type="spellStart"/>
      <w:proofErr w:type="gram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unele</w:t>
      </w:r>
      <w:proofErr w:type="spellEnd"/>
      <w:proofErr w:type="gram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sunt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fotosensibilizante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cum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fi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cel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grapefruit,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lămâie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mandarină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portocale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.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Evitaţi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expunerea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pielii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la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soare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timp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cel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puţin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4 ore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după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aplicarea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compoziţiilor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conţin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fotosensibilizante</w:t>
      </w:r>
      <w:proofErr w:type="spellEnd"/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proofErr w:type="spellStart"/>
      <w:proofErr w:type="gram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sarcina</w:t>
      </w:r>
      <w:proofErr w:type="spellEnd"/>
      <w:proofErr w:type="gram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şi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alăptarea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-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deși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multe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esențiale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sunt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inofensive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această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perioadă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preferat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se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consulte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medicul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un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aromaterapeut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înainte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folosi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orice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timpul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sarcinii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şi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alăptării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.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trimestrul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I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sarcină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se </w:t>
      </w:r>
      <w:proofErr w:type="spellStart"/>
      <w:proofErr w:type="gram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va</w:t>
      </w:r>
      <w:proofErr w:type="spellEnd"/>
      <w:proofErr w:type="gram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evita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utilizarea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uleiurilor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.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Informaţii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suplimentare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găsiţi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 </w:t>
      </w:r>
      <w:proofErr w:type="spellStart"/>
      <w:r w:rsidRPr="0059625C">
        <w:rPr>
          <w:rFonts w:ascii="inherit" w:eastAsia="Times New Roman" w:hAnsi="inherit" w:cs="Tahoma"/>
          <w:color w:val="2445A2"/>
          <w:sz w:val="21"/>
          <w:szCs w:val="21"/>
          <w:bdr w:val="none" w:sz="0" w:space="0" w:color="auto" w:frame="1"/>
        </w:rPr>
        <w:fldChar w:fldCharType="begin"/>
      </w:r>
      <w:r w:rsidRPr="0059625C">
        <w:rPr>
          <w:rFonts w:ascii="inherit" w:eastAsia="Times New Roman" w:hAnsi="inherit" w:cs="Tahoma"/>
          <w:color w:val="2445A2"/>
          <w:sz w:val="21"/>
          <w:szCs w:val="21"/>
          <w:bdr w:val="none" w:sz="0" w:space="0" w:color="auto" w:frame="1"/>
        </w:rPr>
        <w:instrText xml:space="preserve"> HYPERLINK "https://www.elemental.eu/ro/blog/4-articole-tematice" \t "_blank" </w:instrText>
      </w:r>
      <w:r w:rsidRPr="0059625C">
        <w:rPr>
          <w:rFonts w:ascii="inherit" w:eastAsia="Times New Roman" w:hAnsi="inherit" w:cs="Tahoma"/>
          <w:color w:val="2445A2"/>
          <w:sz w:val="21"/>
          <w:szCs w:val="21"/>
          <w:bdr w:val="none" w:sz="0" w:space="0" w:color="auto" w:frame="1"/>
        </w:rPr>
        <w:fldChar w:fldCharType="separate"/>
      </w:r>
      <w:r w:rsidRPr="0059625C">
        <w:rPr>
          <w:rFonts w:ascii="inherit" w:eastAsia="Times New Roman" w:hAnsi="inherit" w:cs="Tahoma"/>
          <w:color w:val="2445A2"/>
          <w:sz w:val="21"/>
          <w:szCs w:val="21"/>
          <w:bdr w:val="none" w:sz="0" w:space="0" w:color="auto" w:frame="1"/>
        </w:rPr>
        <w:t>aici</w:t>
      </w:r>
      <w:proofErr w:type="spellEnd"/>
      <w:r w:rsidRPr="0059625C">
        <w:rPr>
          <w:rFonts w:ascii="inherit" w:eastAsia="Times New Roman" w:hAnsi="inherit" w:cs="Tahoma"/>
          <w:color w:val="2445A2"/>
          <w:sz w:val="21"/>
          <w:szCs w:val="21"/>
          <w:bdr w:val="none" w:sz="0" w:space="0" w:color="auto" w:frame="1"/>
        </w:rPr>
        <w:fldChar w:fldCharType="end"/>
      </w:r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proofErr w:type="spellStart"/>
      <w:proofErr w:type="gram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necesită</w:t>
      </w:r>
      <w:proofErr w:type="spellEnd"/>
      <w:proofErr w:type="gram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precauţie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aplicarea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compoziţiilor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conţin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la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copii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.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general nu se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recomandă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folosirea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lor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la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copiii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sub 3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ani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iar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la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copii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mai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mari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compoziţiile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pot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conţine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concentraţie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adecvată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baza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indicaţiilor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unui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aromaterapeut</w:t>
      </w:r>
      <w:proofErr w:type="spellEnd"/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proofErr w:type="spellStart"/>
      <w:proofErr w:type="gram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</w:t>
      </w:r>
      <w:proofErr w:type="spellEnd"/>
      <w:proofErr w:type="gram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cazul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ingerării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esential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nu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se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provoca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voma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. Se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administrează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un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pahar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lapte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gras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câteva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linguri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vegetal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comestibil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și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se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apelează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la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ajutor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medical</w:t>
      </w:r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r w:rsidRPr="0059625C">
        <w:rPr>
          <w:rFonts w:ascii="inherit" w:eastAsia="Times New Roman" w:hAnsi="inherit" w:cs="Tahoma"/>
          <w:color w:val="000000"/>
          <w:sz w:val="21"/>
          <w:szCs w:val="21"/>
        </w:rPr>
        <w:lastRenderedPageBreak/>
        <w:t xml:space="preserve">nu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lăsați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nesupravegheate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vaporizatoarele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candela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arzătoarele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aromatice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nu le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așezați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apropierea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materialelor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inflamabile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(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perdele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obiecte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din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lemn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îmbrăcăminte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)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și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stingeți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-le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întotdeauna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înainte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culcare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părăsirea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locaţiei</w:t>
      </w:r>
      <w:proofErr w:type="spellEnd"/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persoanele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care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suferă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astm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alergii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respiratorii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vor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evita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inhalarea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directă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uleiurilor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esenţiale</w:t>
      </w:r>
      <w:proofErr w:type="spellEnd"/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unele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trebui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evitate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către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persoanele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suferă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epilepsie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alte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afecţiuni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grave</w:t>
      </w:r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proofErr w:type="gram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nu</w:t>
      </w:r>
      <w:proofErr w:type="gram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înlocuiţi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tratamentele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prescrise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personalul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medical cu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utilizarea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uleiurilor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.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Dacă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vă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aflaţi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sub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tratament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medicamentos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sau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homeopatic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consultaţi-vă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medicul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curant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înainte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utilizarea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uleiurilor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esenţiale</w:t>
      </w:r>
      <w:proofErr w:type="spellEnd"/>
    </w:p>
    <w:p w:rsidR="0059625C" w:rsidRPr="0059625C" w:rsidRDefault="0059625C" w:rsidP="0059625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proofErr w:type="gram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nu</w:t>
      </w:r>
      <w:proofErr w:type="gram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lăsaţi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uleiurile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esențiale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la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vederea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şi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îndemâna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copiilor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.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Pentru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siguranţă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, nu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îndepărtaţi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picurătorul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din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sticluţa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cu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ulei</w:t>
      </w:r>
      <w:proofErr w:type="spellEnd"/>
      <w:r w:rsidRPr="0059625C">
        <w:rPr>
          <w:rFonts w:ascii="inherit" w:eastAsia="Times New Roman" w:hAnsi="inherit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inherit" w:eastAsia="Times New Roman" w:hAnsi="inherit" w:cs="Tahoma"/>
          <w:color w:val="000000"/>
          <w:sz w:val="21"/>
          <w:szCs w:val="21"/>
        </w:rPr>
        <w:t>esenţial</w:t>
      </w:r>
      <w:proofErr w:type="spellEnd"/>
    </w:p>
    <w:p w:rsidR="0059625C" w:rsidRPr="0059625C" w:rsidRDefault="0059625C" w:rsidP="0059625C">
      <w:pPr>
        <w:shd w:val="clear" w:color="auto" w:fill="FFFFFF"/>
        <w:spacing w:after="13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Informaţiile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disponibile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site-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nostru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despre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uleiurile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esenţiale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sunt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puse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la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dispoziţia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dumneavoastră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cu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titlu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informativ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proofErr w:type="gram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Acestea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sunt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alcătuite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baza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sintezei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litaraturii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de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specialitate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şi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a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documentaţiei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de la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producători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, nu ne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angajează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responsabilitatea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şi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nu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constituie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informaţii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9625C">
        <w:rPr>
          <w:rFonts w:ascii="Tahoma" w:eastAsia="Times New Roman" w:hAnsi="Tahoma" w:cs="Tahoma"/>
          <w:color w:val="000000"/>
          <w:sz w:val="21"/>
          <w:szCs w:val="21"/>
        </w:rPr>
        <w:t>medicale</w:t>
      </w:r>
      <w:proofErr w:type="spellEnd"/>
      <w:r w:rsidRPr="0059625C"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</w:p>
    <w:p w:rsidR="003C460C" w:rsidRDefault="0059625C">
      <w:bookmarkStart w:id="0" w:name="_GoBack"/>
      <w:bookmarkEnd w:id="0"/>
    </w:p>
    <w:sectPr w:rsidR="003C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18E5"/>
    <w:multiLevelType w:val="multilevel"/>
    <w:tmpl w:val="A3A43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BD"/>
    <w:rsid w:val="0059625C"/>
    <w:rsid w:val="00784ABD"/>
    <w:rsid w:val="00AB6A94"/>
    <w:rsid w:val="00D0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</dc:creator>
  <cp:keywords/>
  <dc:description/>
  <cp:lastModifiedBy>Popescu</cp:lastModifiedBy>
  <cp:revision>2</cp:revision>
  <dcterms:created xsi:type="dcterms:W3CDTF">2021-03-27T10:49:00Z</dcterms:created>
  <dcterms:modified xsi:type="dcterms:W3CDTF">2021-03-27T10:49:00Z</dcterms:modified>
</cp:coreProperties>
</file>