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4956" w:rsidRDefault="00FA4956" w:rsidP="00FA4956">
      <w:pPr>
        <w:jc w:val="center"/>
      </w:pPr>
      <w:r>
        <w:t>CERTIFICAT DE GARANTIE</w:t>
      </w:r>
    </w:p>
    <w:p w:rsidR="00FA4956" w:rsidRDefault="00FA4956"/>
    <w:p w:rsidR="008C2094" w:rsidRDefault="008C2094">
      <w:proofErr w:type="spellStart"/>
      <w:r>
        <w:t>Scopul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domeniul</w:t>
      </w:r>
      <w:proofErr w:type="spellEnd"/>
      <w:r>
        <w:t xml:space="preserve"> de </w:t>
      </w:r>
      <w:proofErr w:type="spellStart"/>
      <w:r>
        <w:t>aplicare</w:t>
      </w:r>
      <w:proofErr w:type="spellEnd"/>
    </w:p>
    <w:p w:rsidR="008C2094" w:rsidRDefault="008C2094">
      <w:r>
        <w:t xml:space="preserve"> 1.1 </w:t>
      </w:r>
      <w:proofErr w:type="spellStart"/>
      <w:r>
        <w:t>Obiectul</w:t>
      </w:r>
      <w:proofErr w:type="spellEnd"/>
      <w:r>
        <w:t xml:space="preserve"> </w:t>
      </w:r>
      <w:proofErr w:type="spellStart"/>
      <w:r>
        <w:t>prezentulului</w:t>
      </w:r>
      <w:proofErr w:type="spellEnd"/>
      <w:r>
        <w:t xml:space="preserve"> </w:t>
      </w:r>
      <w:proofErr w:type="spellStart"/>
      <w:r>
        <w:t>certificat</w:t>
      </w:r>
      <w:proofErr w:type="spellEnd"/>
      <w:r>
        <w:t xml:space="preserve"> de </w:t>
      </w:r>
      <w:proofErr w:type="spellStart"/>
      <w:r>
        <w:t>garanţie</w:t>
      </w:r>
      <w:proofErr w:type="spellEnd"/>
      <w:r>
        <w:t xml:space="preserve"> </w:t>
      </w:r>
      <w:proofErr w:type="spellStart"/>
      <w:r>
        <w:t>îl</w:t>
      </w:r>
      <w:proofErr w:type="spellEnd"/>
      <w:r>
        <w:t xml:space="preserve"> </w:t>
      </w:r>
      <w:proofErr w:type="spellStart"/>
      <w:r>
        <w:t>constituie</w:t>
      </w:r>
      <w:proofErr w:type="spellEnd"/>
      <w:r>
        <w:t xml:space="preserve"> </w:t>
      </w:r>
      <w:proofErr w:type="spellStart"/>
      <w:r>
        <w:t>reglementarea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condițiile</w:t>
      </w:r>
      <w:proofErr w:type="spellEnd"/>
      <w:r>
        <w:t xml:space="preserve"> de </w:t>
      </w:r>
      <w:proofErr w:type="spellStart"/>
      <w:r>
        <w:t>acordare</w:t>
      </w:r>
      <w:proofErr w:type="spellEnd"/>
      <w:r>
        <w:t xml:space="preserve"> a </w:t>
      </w:r>
      <w:proofErr w:type="spellStart"/>
      <w:r>
        <w:t>garanției</w:t>
      </w:r>
      <w:proofErr w:type="spellEnd"/>
      <w:r>
        <w:t xml:space="preserve"> </w:t>
      </w:r>
      <w:proofErr w:type="spellStart"/>
      <w:r>
        <w:t>consumatorilor</w:t>
      </w:r>
      <w:proofErr w:type="spellEnd"/>
      <w:r>
        <w:t xml:space="preserve"> de </w:t>
      </w:r>
      <w:proofErr w:type="spellStart"/>
      <w:r>
        <w:t>către</w:t>
      </w:r>
      <w:proofErr w:type="spellEnd"/>
      <w:r>
        <w:t xml:space="preserve"> SC </w:t>
      </w:r>
      <w:r>
        <w:t>MOTORCYCLE EQUIPMENT AND SERVICES SRL</w:t>
      </w:r>
    </w:p>
    <w:p w:rsidR="008C2094" w:rsidRDefault="008C2094">
      <w:r>
        <w:t xml:space="preserve">1.2 </w:t>
      </w:r>
      <w:proofErr w:type="spellStart"/>
      <w:r>
        <w:t>Prezentul</w:t>
      </w:r>
      <w:proofErr w:type="spellEnd"/>
      <w:r>
        <w:t xml:space="preserve"> </w:t>
      </w:r>
      <w:proofErr w:type="spellStart"/>
      <w:r>
        <w:t>certificat</w:t>
      </w:r>
      <w:proofErr w:type="spellEnd"/>
      <w:r>
        <w:t xml:space="preserve"> de </w:t>
      </w:r>
      <w:proofErr w:type="spellStart"/>
      <w:r>
        <w:t>garanţie</w:t>
      </w:r>
      <w:proofErr w:type="spellEnd"/>
      <w:r>
        <w:t xml:space="preserve"> </w:t>
      </w:r>
      <w:proofErr w:type="spellStart"/>
      <w:proofErr w:type="gramStart"/>
      <w:r>
        <w:t>este</w:t>
      </w:r>
      <w:proofErr w:type="spellEnd"/>
      <w:proofErr w:type="gramEnd"/>
      <w:r>
        <w:t xml:space="preserve"> </w:t>
      </w:r>
      <w:proofErr w:type="spellStart"/>
      <w:r>
        <w:t>întocmit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baza</w:t>
      </w:r>
      <w:proofErr w:type="spellEnd"/>
      <w:r>
        <w:t xml:space="preserve"> </w:t>
      </w:r>
      <w:proofErr w:type="spellStart"/>
      <w:r>
        <w:t>următoarei</w:t>
      </w:r>
      <w:proofErr w:type="spellEnd"/>
      <w:r>
        <w:t xml:space="preserve"> </w:t>
      </w:r>
      <w:proofErr w:type="spellStart"/>
      <w:r>
        <w:t>legislaţii</w:t>
      </w:r>
      <w:proofErr w:type="spellEnd"/>
      <w:r>
        <w:t>:</w:t>
      </w:r>
    </w:p>
    <w:p w:rsidR="008C2094" w:rsidRDefault="008C2094">
      <w:r>
        <w:t xml:space="preserve"> </w:t>
      </w:r>
      <w:proofErr w:type="spellStart"/>
      <w:r>
        <w:t>Elemente</w:t>
      </w:r>
      <w:proofErr w:type="spellEnd"/>
      <w:r>
        <w:t xml:space="preserve"> de </w:t>
      </w:r>
      <w:proofErr w:type="spellStart"/>
      <w:r>
        <w:t>legislație</w:t>
      </w:r>
      <w:proofErr w:type="spellEnd"/>
      <w:r>
        <w:t xml:space="preserve"> </w:t>
      </w:r>
      <w:proofErr w:type="spellStart"/>
      <w:r>
        <w:t>Denumire</w:t>
      </w:r>
      <w:proofErr w:type="spellEnd"/>
      <w:r>
        <w:t xml:space="preserve"> </w:t>
      </w:r>
      <w:proofErr w:type="spellStart"/>
      <w:r>
        <w:t>folosită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certificat</w:t>
      </w:r>
      <w:proofErr w:type="spellEnd"/>
      <w:r>
        <w:t xml:space="preserve"> </w:t>
      </w:r>
      <w:proofErr w:type="spellStart"/>
      <w:r>
        <w:t>Legea</w:t>
      </w:r>
      <w:proofErr w:type="spellEnd"/>
      <w:r>
        <w:t xml:space="preserve"> </w:t>
      </w:r>
      <w:proofErr w:type="spellStart"/>
      <w:r>
        <w:t>nr</w:t>
      </w:r>
      <w:proofErr w:type="spellEnd"/>
      <w:r>
        <w:t xml:space="preserve">. 449/2003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vânzarea</w:t>
      </w:r>
      <w:proofErr w:type="spellEnd"/>
      <w:r>
        <w:t xml:space="preserve"> </w:t>
      </w:r>
      <w:proofErr w:type="spellStart"/>
      <w:r>
        <w:t>produselor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garanţiile</w:t>
      </w:r>
      <w:proofErr w:type="spellEnd"/>
      <w:r>
        <w:t xml:space="preserve"> </w:t>
      </w:r>
      <w:proofErr w:type="spellStart"/>
      <w:r>
        <w:t>asociate</w:t>
      </w:r>
      <w:proofErr w:type="spellEnd"/>
      <w:r>
        <w:t xml:space="preserve"> </w:t>
      </w:r>
      <w:proofErr w:type="spellStart"/>
      <w:r>
        <w:t>acestora</w:t>
      </w:r>
      <w:proofErr w:type="spellEnd"/>
      <w:r>
        <w:t xml:space="preserve">, cu </w:t>
      </w:r>
      <w:proofErr w:type="spellStart"/>
      <w:r>
        <w:t>modificările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completările</w:t>
      </w:r>
      <w:proofErr w:type="spellEnd"/>
      <w:r>
        <w:t xml:space="preserve"> </w:t>
      </w:r>
      <w:proofErr w:type="spellStart"/>
      <w:r>
        <w:t>ulterioare</w:t>
      </w:r>
      <w:proofErr w:type="spellEnd"/>
      <w:r>
        <w:t>.</w:t>
      </w:r>
    </w:p>
    <w:p w:rsidR="008C2094" w:rsidRDefault="008C2094">
      <w:r>
        <w:t xml:space="preserve"> </w:t>
      </w:r>
      <w:proofErr w:type="spellStart"/>
      <w:r>
        <w:t>Legea</w:t>
      </w:r>
      <w:proofErr w:type="spellEnd"/>
      <w:r>
        <w:t xml:space="preserve"> 449/2003 </w:t>
      </w:r>
      <w:proofErr w:type="spellStart"/>
      <w:r>
        <w:t>Ordonanţa</w:t>
      </w:r>
      <w:proofErr w:type="spellEnd"/>
      <w:r>
        <w:t xml:space="preserve"> </w:t>
      </w:r>
      <w:proofErr w:type="spellStart"/>
      <w:r>
        <w:t>nr</w:t>
      </w:r>
      <w:proofErr w:type="spellEnd"/>
      <w:r>
        <w:t xml:space="preserve">. 21/1992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protecţia</w:t>
      </w:r>
      <w:proofErr w:type="spellEnd"/>
      <w:r>
        <w:t xml:space="preserve"> </w:t>
      </w:r>
      <w:proofErr w:type="spellStart"/>
      <w:r>
        <w:t>consumatorilor</w:t>
      </w:r>
      <w:proofErr w:type="spellEnd"/>
      <w:r>
        <w:t xml:space="preserve">, cu </w:t>
      </w:r>
      <w:proofErr w:type="spellStart"/>
      <w:r>
        <w:t>modificările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completările</w:t>
      </w:r>
      <w:proofErr w:type="spellEnd"/>
      <w:r>
        <w:t xml:space="preserve"> </w:t>
      </w:r>
      <w:proofErr w:type="spellStart"/>
      <w:r>
        <w:t>ulterioare</w:t>
      </w:r>
      <w:proofErr w:type="spellEnd"/>
      <w:r>
        <w:t xml:space="preserve">. </w:t>
      </w:r>
    </w:p>
    <w:p w:rsidR="008C2094" w:rsidRDefault="008C2094">
      <w:proofErr w:type="spellStart"/>
      <w:r>
        <w:t>Ordonanţa</w:t>
      </w:r>
      <w:proofErr w:type="spellEnd"/>
      <w:r>
        <w:t xml:space="preserve"> 21/1992 </w:t>
      </w:r>
      <w:proofErr w:type="spellStart"/>
      <w:r>
        <w:t>Ordinul</w:t>
      </w:r>
      <w:proofErr w:type="spellEnd"/>
      <w:r>
        <w:t xml:space="preserve"> MTCT </w:t>
      </w:r>
      <w:proofErr w:type="spellStart"/>
      <w:r>
        <w:t>nr</w:t>
      </w:r>
      <w:proofErr w:type="spellEnd"/>
      <w:r>
        <w:t xml:space="preserve">. 2131/2005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aprobarea</w:t>
      </w:r>
      <w:proofErr w:type="spellEnd"/>
      <w:r>
        <w:t xml:space="preserve"> </w:t>
      </w:r>
      <w:proofErr w:type="spellStart"/>
      <w:r>
        <w:t>Reglementărilor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autorizarea</w:t>
      </w:r>
      <w:proofErr w:type="spellEnd"/>
      <w:r>
        <w:t xml:space="preserve"> </w:t>
      </w:r>
      <w:proofErr w:type="spellStart"/>
      <w:r>
        <w:t>operatorilor</w:t>
      </w:r>
      <w:proofErr w:type="spellEnd"/>
      <w:r>
        <w:t xml:space="preserve"> </w:t>
      </w:r>
      <w:proofErr w:type="spellStart"/>
      <w:r>
        <w:t>economici</w:t>
      </w:r>
      <w:proofErr w:type="spellEnd"/>
      <w:r>
        <w:t xml:space="preserve"> care </w:t>
      </w:r>
      <w:proofErr w:type="spellStart"/>
      <w:r>
        <w:t>desfășoară</w:t>
      </w:r>
      <w:proofErr w:type="spellEnd"/>
      <w:r>
        <w:t xml:space="preserve"> </w:t>
      </w:r>
      <w:proofErr w:type="spellStart"/>
      <w:r>
        <w:t>activităţi</w:t>
      </w:r>
      <w:proofErr w:type="spellEnd"/>
      <w:r>
        <w:t xml:space="preserve"> de </w:t>
      </w:r>
      <w:proofErr w:type="spellStart"/>
      <w:r>
        <w:t>reparaţii</w:t>
      </w:r>
      <w:proofErr w:type="spellEnd"/>
      <w:r>
        <w:t xml:space="preserve">, de </w:t>
      </w:r>
      <w:proofErr w:type="spellStart"/>
      <w:r>
        <w:t>întreţinere</w:t>
      </w:r>
      <w:proofErr w:type="spellEnd"/>
      <w:r>
        <w:t xml:space="preserve">, de </w:t>
      </w:r>
      <w:proofErr w:type="spellStart"/>
      <w:r>
        <w:t>reglare</w:t>
      </w:r>
      <w:proofErr w:type="spellEnd"/>
      <w:r>
        <w:t xml:space="preserve">, de </w:t>
      </w:r>
      <w:proofErr w:type="spellStart"/>
      <w:r>
        <w:t>modificări</w:t>
      </w:r>
      <w:proofErr w:type="spellEnd"/>
      <w:r>
        <w:t xml:space="preserve"> constructive, de </w:t>
      </w:r>
      <w:proofErr w:type="spellStart"/>
      <w:r>
        <w:t>reconstrucţie</w:t>
      </w:r>
      <w:proofErr w:type="spellEnd"/>
      <w:r>
        <w:t xml:space="preserve"> a </w:t>
      </w:r>
      <w:proofErr w:type="spellStart"/>
      <w:r>
        <w:t>vehiculelor</w:t>
      </w:r>
      <w:proofErr w:type="spellEnd"/>
      <w:r>
        <w:t xml:space="preserve"> </w:t>
      </w:r>
      <w:proofErr w:type="spellStart"/>
      <w:r>
        <w:t>rutiere</w:t>
      </w:r>
      <w:proofErr w:type="spellEnd"/>
      <w:r>
        <w:t xml:space="preserve">, </w:t>
      </w:r>
      <w:proofErr w:type="spellStart"/>
      <w:r>
        <w:t>precum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de </w:t>
      </w:r>
      <w:proofErr w:type="spellStart"/>
      <w:r>
        <w:t>dezmembrare</w:t>
      </w:r>
      <w:proofErr w:type="spellEnd"/>
      <w:r>
        <w:t xml:space="preserve"> a </w:t>
      </w:r>
      <w:proofErr w:type="spellStart"/>
      <w:r>
        <w:t>vehiculelor</w:t>
      </w:r>
      <w:proofErr w:type="spellEnd"/>
      <w:r>
        <w:t xml:space="preserve"> </w:t>
      </w:r>
      <w:proofErr w:type="spellStart"/>
      <w:r>
        <w:t>scoase</w:t>
      </w:r>
      <w:proofErr w:type="spellEnd"/>
      <w:r>
        <w:t xml:space="preserve"> din </w:t>
      </w:r>
      <w:proofErr w:type="spellStart"/>
      <w:r>
        <w:t>uz</w:t>
      </w:r>
      <w:proofErr w:type="spellEnd"/>
      <w:r>
        <w:t xml:space="preserve"> - RNTR 9</w:t>
      </w:r>
    </w:p>
    <w:p w:rsidR="008C2094" w:rsidRDefault="008C2094">
      <w:proofErr w:type="spellStart"/>
      <w:r>
        <w:t>Ordinul</w:t>
      </w:r>
      <w:proofErr w:type="spellEnd"/>
      <w:r>
        <w:t xml:space="preserve"> MTCT </w:t>
      </w:r>
      <w:proofErr w:type="spellStart"/>
      <w:r>
        <w:t>nr</w:t>
      </w:r>
      <w:proofErr w:type="spellEnd"/>
      <w:r>
        <w:t xml:space="preserve">. 2131/2005 </w:t>
      </w:r>
      <w:proofErr w:type="spellStart"/>
      <w:r>
        <w:t>Ordinul</w:t>
      </w:r>
      <w:proofErr w:type="spellEnd"/>
      <w:r>
        <w:t xml:space="preserve"> MTCT </w:t>
      </w:r>
      <w:proofErr w:type="spellStart"/>
      <w:r>
        <w:t>nr</w:t>
      </w:r>
      <w:proofErr w:type="spellEnd"/>
      <w:r>
        <w:t xml:space="preserve">. 2135/2005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aprobarea</w:t>
      </w:r>
      <w:proofErr w:type="spellEnd"/>
      <w:r>
        <w:t xml:space="preserve"> </w:t>
      </w:r>
      <w:proofErr w:type="spellStart"/>
      <w:r>
        <w:t>Reglementărilor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omologarea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certificarea</w:t>
      </w:r>
      <w:proofErr w:type="spellEnd"/>
      <w:r>
        <w:t xml:space="preserve"> </w:t>
      </w:r>
      <w:proofErr w:type="spellStart"/>
      <w:r>
        <w:t>produselor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materialelor</w:t>
      </w:r>
      <w:proofErr w:type="spellEnd"/>
      <w:r>
        <w:t xml:space="preserve"> de </w:t>
      </w:r>
      <w:proofErr w:type="spellStart"/>
      <w:r>
        <w:t>exploatare</w:t>
      </w:r>
      <w:proofErr w:type="spellEnd"/>
      <w:r>
        <w:t xml:space="preserve"> </w:t>
      </w:r>
      <w:proofErr w:type="spellStart"/>
      <w:r>
        <w:t>utilizate</w:t>
      </w:r>
      <w:proofErr w:type="spellEnd"/>
      <w:r>
        <w:t xml:space="preserve"> la </w:t>
      </w:r>
      <w:proofErr w:type="spellStart"/>
      <w:r>
        <w:t>vehiculele</w:t>
      </w:r>
      <w:proofErr w:type="spellEnd"/>
      <w:r>
        <w:t xml:space="preserve"> </w:t>
      </w:r>
      <w:proofErr w:type="spellStart"/>
      <w:r>
        <w:t>rutiere</w:t>
      </w:r>
      <w:proofErr w:type="spellEnd"/>
      <w:r>
        <w:t xml:space="preserve">, </w:t>
      </w:r>
      <w:proofErr w:type="spellStart"/>
      <w:r>
        <w:t>precum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condiţiile</w:t>
      </w:r>
      <w:proofErr w:type="spellEnd"/>
      <w:r>
        <w:t xml:space="preserve"> de </w:t>
      </w:r>
      <w:proofErr w:type="spellStart"/>
      <w:r>
        <w:t>introducere</w:t>
      </w:r>
      <w:proofErr w:type="spellEnd"/>
      <w:r>
        <w:t xml:space="preserve"> </w:t>
      </w:r>
      <w:proofErr w:type="spellStart"/>
      <w:r>
        <w:t>pe</w:t>
      </w:r>
      <w:proofErr w:type="spellEnd"/>
      <w:r>
        <w:t xml:space="preserve"> </w:t>
      </w:r>
      <w:proofErr w:type="spellStart"/>
      <w:r>
        <w:t>piaţă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acestora</w:t>
      </w:r>
      <w:proofErr w:type="spellEnd"/>
      <w:r>
        <w:t xml:space="preserve"> - RNTR 4 </w:t>
      </w:r>
    </w:p>
    <w:p w:rsidR="008C2094" w:rsidRDefault="008C2094">
      <w:proofErr w:type="spellStart"/>
      <w:r>
        <w:t>Ordinul</w:t>
      </w:r>
      <w:proofErr w:type="spellEnd"/>
      <w:r>
        <w:t xml:space="preserve"> MTCT </w:t>
      </w:r>
      <w:proofErr w:type="spellStart"/>
      <w:r>
        <w:t>nr</w:t>
      </w:r>
      <w:proofErr w:type="spellEnd"/>
      <w:r>
        <w:t xml:space="preserve">. 2135/2005 </w:t>
      </w:r>
      <w:proofErr w:type="spellStart"/>
      <w:r>
        <w:t>Legea</w:t>
      </w:r>
      <w:proofErr w:type="spellEnd"/>
      <w:r>
        <w:t xml:space="preserve"> </w:t>
      </w:r>
      <w:proofErr w:type="spellStart"/>
      <w:r>
        <w:t>nr</w:t>
      </w:r>
      <w:proofErr w:type="spellEnd"/>
      <w:r>
        <w:t xml:space="preserve">. 288 din 5 august 2009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modificarea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completarea</w:t>
      </w:r>
      <w:proofErr w:type="spellEnd"/>
      <w:r>
        <w:t xml:space="preserve"> </w:t>
      </w:r>
      <w:proofErr w:type="spellStart"/>
      <w:r>
        <w:t>Ordonanţei</w:t>
      </w:r>
      <w:proofErr w:type="spellEnd"/>
      <w:r>
        <w:t xml:space="preserve"> </w:t>
      </w:r>
      <w:proofErr w:type="spellStart"/>
      <w:r>
        <w:t>Guvernului</w:t>
      </w:r>
      <w:proofErr w:type="spellEnd"/>
      <w:r>
        <w:t xml:space="preserve"> </w:t>
      </w:r>
      <w:proofErr w:type="spellStart"/>
      <w:r>
        <w:t>nr</w:t>
      </w:r>
      <w:proofErr w:type="spellEnd"/>
      <w:r>
        <w:t xml:space="preserve">. 80/2000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omologarea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certificarea</w:t>
      </w:r>
      <w:proofErr w:type="spellEnd"/>
      <w:r>
        <w:t xml:space="preserve"> </w:t>
      </w:r>
      <w:proofErr w:type="spellStart"/>
      <w:r>
        <w:t>produselor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materialelor</w:t>
      </w:r>
      <w:proofErr w:type="spellEnd"/>
      <w:r>
        <w:t xml:space="preserve"> de </w:t>
      </w:r>
      <w:proofErr w:type="spellStart"/>
      <w:r>
        <w:t>exploatare</w:t>
      </w:r>
      <w:proofErr w:type="spellEnd"/>
      <w:r>
        <w:t xml:space="preserve"> </w:t>
      </w:r>
      <w:proofErr w:type="spellStart"/>
      <w:r>
        <w:t>utilizate</w:t>
      </w:r>
      <w:proofErr w:type="spellEnd"/>
      <w:r>
        <w:t xml:space="preserve"> la </w:t>
      </w:r>
      <w:proofErr w:type="spellStart"/>
      <w:r>
        <w:t>vehiculele</w:t>
      </w:r>
      <w:proofErr w:type="spellEnd"/>
      <w:r>
        <w:t xml:space="preserve"> </w:t>
      </w:r>
      <w:proofErr w:type="spellStart"/>
      <w:r>
        <w:t>rutiere</w:t>
      </w:r>
      <w:proofErr w:type="spellEnd"/>
      <w:r>
        <w:t xml:space="preserve">, </w:t>
      </w:r>
      <w:proofErr w:type="spellStart"/>
      <w:r>
        <w:t>precum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condiţiile</w:t>
      </w:r>
      <w:proofErr w:type="spellEnd"/>
      <w:r>
        <w:t xml:space="preserve"> </w:t>
      </w:r>
      <w:proofErr w:type="spellStart"/>
      <w:r>
        <w:t>introducere</w:t>
      </w:r>
      <w:proofErr w:type="spellEnd"/>
      <w:r>
        <w:t xml:space="preserve"> </w:t>
      </w:r>
      <w:proofErr w:type="spellStart"/>
      <w:r>
        <w:t>pe</w:t>
      </w:r>
      <w:proofErr w:type="spellEnd"/>
      <w:r>
        <w:t xml:space="preserve"> </w:t>
      </w:r>
      <w:proofErr w:type="spellStart"/>
      <w:r>
        <w:t>piaţă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acestora</w:t>
      </w:r>
      <w:proofErr w:type="spellEnd"/>
      <w:r>
        <w:t xml:space="preserve"> </w:t>
      </w:r>
      <w:proofErr w:type="spellStart"/>
      <w:r>
        <w:t>Legea</w:t>
      </w:r>
      <w:proofErr w:type="spellEnd"/>
      <w:r>
        <w:t xml:space="preserve"> </w:t>
      </w:r>
      <w:proofErr w:type="spellStart"/>
      <w:r>
        <w:t>nr</w:t>
      </w:r>
      <w:proofErr w:type="spellEnd"/>
      <w:r>
        <w:t xml:space="preserve">. 288/2009 </w:t>
      </w:r>
    </w:p>
    <w:p w:rsidR="008C2094" w:rsidRDefault="008C2094">
      <w:r>
        <w:t xml:space="preserve">2. </w:t>
      </w:r>
      <w:proofErr w:type="spellStart"/>
      <w:r>
        <w:t>Definiţii</w:t>
      </w:r>
      <w:proofErr w:type="spellEnd"/>
      <w:r>
        <w:t xml:space="preserve"> </w:t>
      </w:r>
    </w:p>
    <w:p w:rsidR="008C2094" w:rsidRDefault="008C2094">
      <w:r>
        <w:t xml:space="preserve">2.1 </w:t>
      </w:r>
      <w:proofErr w:type="spellStart"/>
      <w:r>
        <w:t>În</w:t>
      </w:r>
      <w:proofErr w:type="spellEnd"/>
      <w:r>
        <w:t xml:space="preserve"> </w:t>
      </w:r>
      <w:proofErr w:type="spellStart"/>
      <w:r>
        <w:t>prezentul</w:t>
      </w:r>
      <w:proofErr w:type="spellEnd"/>
      <w:r>
        <w:t xml:space="preserve"> </w:t>
      </w:r>
      <w:proofErr w:type="spellStart"/>
      <w:r>
        <w:t>certificat</w:t>
      </w:r>
      <w:proofErr w:type="spellEnd"/>
      <w:r>
        <w:t xml:space="preserve"> de </w:t>
      </w:r>
      <w:proofErr w:type="spellStart"/>
      <w:r>
        <w:t>garanţie</w:t>
      </w:r>
      <w:proofErr w:type="spellEnd"/>
      <w:r>
        <w:t xml:space="preserve"> </w:t>
      </w:r>
      <w:proofErr w:type="spellStart"/>
      <w:r>
        <w:t>semnificația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sensul</w:t>
      </w:r>
      <w:proofErr w:type="spellEnd"/>
      <w:r>
        <w:t xml:space="preserve"> </w:t>
      </w:r>
      <w:proofErr w:type="spellStart"/>
      <w:r>
        <w:t>termenilor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expresiilor</w:t>
      </w:r>
      <w:proofErr w:type="spellEnd"/>
      <w:r>
        <w:t xml:space="preserve"> de </w:t>
      </w:r>
      <w:proofErr w:type="spellStart"/>
      <w:r>
        <w:t>mai</w:t>
      </w:r>
      <w:proofErr w:type="spellEnd"/>
      <w:r>
        <w:t xml:space="preserve"> </w:t>
      </w:r>
      <w:proofErr w:type="spellStart"/>
      <w:proofErr w:type="gramStart"/>
      <w:r>
        <w:t>jos</w:t>
      </w:r>
      <w:proofErr w:type="spellEnd"/>
      <w:proofErr w:type="gramEnd"/>
      <w:r>
        <w:t xml:space="preserve"> </w:t>
      </w:r>
      <w:proofErr w:type="spellStart"/>
      <w:r>
        <w:t>sunt</w:t>
      </w:r>
      <w:proofErr w:type="spellEnd"/>
      <w:r>
        <w:t xml:space="preserve"> definite </w:t>
      </w:r>
      <w:proofErr w:type="spellStart"/>
      <w:r>
        <w:t>astfel</w:t>
      </w:r>
      <w:proofErr w:type="spellEnd"/>
      <w:r>
        <w:t xml:space="preserve">: </w:t>
      </w:r>
    </w:p>
    <w:p w:rsidR="008C2094" w:rsidRDefault="008C2094">
      <w:proofErr w:type="spellStart"/>
      <w:r>
        <w:t>Termen</w:t>
      </w:r>
      <w:proofErr w:type="spellEnd"/>
      <w:r>
        <w:t>/</w:t>
      </w:r>
      <w:proofErr w:type="spellStart"/>
      <w:r>
        <w:t>Expresie</w:t>
      </w:r>
      <w:proofErr w:type="spellEnd"/>
      <w:r>
        <w:t xml:space="preserve"> </w:t>
      </w:r>
      <w:r>
        <w:t xml:space="preserve">                                         </w:t>
      </w:r>
      <w:proofErr w:type="spellStart"/>
      <w:r>
        <w:t>Definiţie</w:t>
      </w:r>
      <w:proofErr w:type="spellEnd"/>
      <w:r>
        <w:t xml:space="preserve"> </w:t>
      </w:r>
      <w:proofErr w:type="spellStart"/>
      <w:r>
        <w:t>termen</w:t>
      </w:r>
      <w:proofErr w:type="spellEnd"/>
      <w:r>
        <w:t xml:space="preserve"> conform </w:t>
      </w:r>
      <w:proofErr w:type="spellStart"/>
      <w:r>
        <w:t>legislaţiei</w:t>
      </w:r>
      <w:proofErr w:type="spellEnd"/>
    </w:p>
    <w:p w:rsidR="008C2094" w:rsidRDefault="008C2094" w:rsidP="008C2094">
      <w:proofErr w:type="spellStart"/>
      <w:r>
        <w:t>Consumator</w:t>
      </w:r>
      <w:proofErr w:type="spellEnd"/>
      <w:r>
        <w:tab/>
      </w:r>
      <w:r>
        <w:t xml:space="preserve"> </w:t>
      </w:r>
      <w:r>
        <w:tab/>
      </w:r>
      <w:r>
        <w:tab/>
      </w:r>
      <w:r>
        <w:t xml:space="preserve">Conform </w:t>
      </w:r>
      <w:proofErr w:type="spellStart"/>
      <w:r>
        <w:t>definiţiei</w:t>
      </w:r>
      <w:proofErr w:type="spellEnd"/>
      <w:r>
        <w:t xml:space="preserve"> din </w:t>
      </w:r>
      <w:proofErr w:type="spellStart"/>
      <w:r>
        <w:t>Legea</w:t>
      </w:r>
      <w:proofErr w:type="spellEnd"/>
      <w:r>
        <w:t xml:space="preserve"> 449/2003</w:t>
      </w:r>
    </w:p>
    <w:p w:rsidR="008C2094" w:rsidRDefault="008C2094" w:rsidP="008C2094">
      <w:proofErr w:type="spellStart"/>
      <w:r>
        <w:t>Vânzător</w:t>
      </w:r>
      <w:proofErr w:type="spellEnd"/>
      <w:r>
        <w:t xml:space="preserve"> </w:t>
      </w:r>
      <w:r>
        <w:tab/>
      </w:r>
      <w:r>
        <w:tab/>
      </w:r>
      <w:r>
        <w:tab/>
      </w:r>
      <w:r>
        <w:t xml:space="preserve">Conform </w:t>
      </w:r>
      <w:proofErr w:type="spellStart"/>
      <w:r>
        <w:t>definiţiei</w:t>
      </w:r>
      <w:proofErr w:type="spellEnd"/>
      <w:r>
        <w:t xml:space="preserve"> din </w:t>
      </w:r>
      <w:proofErr w:type="spellStart"/>
      <w:r>
        <w:t>Legea</w:t>
      </w:r>
      <w:proofErr w:type="spellEnd"/>
      <w:r>
        <w:t xml:space="preserve"> 449/2003</w:t>
      </w:r>
    </w:p>
    <w:p w:rsidR="008C2094" w:rsidRDefault="008C2094" w:rsidP="008C2094">
      <w:proofErr w:type="spellStart"/>
      <w:r>
        <w:t>Produs</w:t>
      </w:r>
      <w:proofErr w:type="spellEnd"/>
      <w:r>
        <w:t xml:space="preserve"> de </w:t>
      </w:r>
      <w:proofErr w:type="spellStart"/>
      <w:r>
        <w:t>schimb</w:t>
      </w:r>
      <w:proofErr w:type="spellEnd"/>
      <w:r>
        <w:tab/>
      </w:r>
      <w:r>
        <w:tab/>
      </w:r>
      <w:r>
        <w:t xml:space="preserve"> Conform </w:t>
      </w:r>
      <w:proofErr w:type="spellStart"/>
      <w:r>
        <w:t>definiţiei</w:t>
      </w:r>
      <w:proofErr w:type="spellEnd"/>
      <w:r>
        <w:t xml:space="preserve"> din </w:t>
      </w:r>
      <w:proofErr w:type="spellStart"/>
      <w:r>
        <w:t>Legea</w:t>
      </w:r>
      <w:proofErr w:type="spellEnd"/>
      <w:r>
        <w:t xml:space="preserve"> </w:t>
      </w:r>
      <w:proofErr w:type="spellStart"/>
      <w:r>
        <w:t>nr</w:t>
      </w:r>
      <w:proofErr w:type="spellEnd"/>
      <w:r>
        <w:t>. 288/2009</w:t>
      </w:r>
    </w:p>
    <w:p w:rsidR="008C2094" w:rsidRDefault="008C2094" w:rsidP="008C2094">
      <w:proofErr w:type="spellStart"/>
      <w:r>
        <w:t>Produs</w:t>
      </w:r>
      <w:proofErr w:type="spellEnd"/>
      <w:r>
        <w:t xml:space="preserve"> de </w:t>
      </w:r>
      <w:proofErr w:type="spellStart"/>
      <w:r>
        <w:t>origine</w:t>
      </w:r>
      <w:proofErr w:type="spellEnd"/>
      <w:r>
        <w:t xml:space="preserve"> </w:t>
      </w:r>
      <w:r>
        <w:tab/>
      </w:r>
      <w:r>
        <w:tab/>
      </w:r>
      <w:r>
        <w:t xml:space="preserve">Conform </w:t>
      </w:r>
      <w:proofErr w:type="spellStart"/>
      <w:r>
        <w:t>definiţiei</w:t>
      </w:r>
      <w:proofErr w:type="spellEnd"/>
      <w:r>
        <w:t xml:space="preserve"> din </w:t>
      </w:r>
      <w:proofErr w:type="spellStart"/>
      <w:r>
        <w:t>Legea</w:t>
      </w:r>
      <w:proofErr w:type="spellEnd"/>
      <w:r>
        <w:t xml:space="preserve"> </w:t>
      </w:r>
      <w:proofErr w:type="spellStart"/>
      <w:r>
        <w:t>nr</w:t>
      </w:r>
      <w:proofErr w:type="spellEnd"/>
      <w:r>
        <w:t>. 288/2009</w:t>
      </w:r>
    </w:p>
    <w:p w:rsidR="008C2094" w:rsidRDefault="008C2094" w:rsidP="008C2094">
      <w:proofErr w:type="spellStart"/>
      <w:r>
        <w:t>Produs</w:t>
      </w:r>
      <w:proofErr w:type="spellEnd"/>
      <w:r>
        <w:t xml:space="preserve"> de </w:t>
      </w:r>
      <w:proofErr w:type="spellStart"/>
      <w:r>
        <w:t>folosință</w:t>
      </w:r>
      <w:proofErr w:type="spellEnd"/>
      <w:r>
        <w:t xml:space="preserve"> </w:t>
      </w:r>
      <w:proofErr w:type="spellStart"/>
      <w:r>
        <w:t>îndelungată</w:t>
      </w:r>
      <w:proofErr w:type="spellEnd"/>
      <w:r>
        <w:t xml:space="preserve"> Conform </w:t>
      </w:r>
      <w:proofErr w:type="spellStart"/>
      <w:r>
        <w:t>definiţiei</w:t>
      </w:r>
      <w:proofErr w:type="spellEnd"/>
      <w:r>
        <w:t xml:space="preserve"> din </w:t>
      </w:r>
      <w:proofErr w:type="spellStart"/>
      <w:r>
        <w:t>Ordonanţa</w:t>
      </w:r>
      <w:proofErr w:type="spellEnd"/>
      <w:r>
        <w:t xml:space="preserve"> 21/1992</w:t>
      </w:r>
    </w:p>
    <w:p w:rsidR="008C2094" w:rsidRDefault="008C2094" w:rsidP="008C2094">
      <w:r>
        <w:t xml:space="preserve">Material de </w:t>
      </w:r>
      <w:proofErr w:type="spellStart"/>
      <w:r>
        <w:t>exploatare</w:t>
      </w:r>
      <w:proofErr w:type="spellEnd"/>
      <w:r>
        <w:tab/>
      </w:r>
      <w:r>
        <w:tab/>
      </w:r>
      <w:r>
        <w:t xml:space="preserve"> Conform </w:t>
      </w:r>
      <w:proofErr w:type="spellStart"/>
      <w:r>
        <w:t>definiţiei</w:t>
      </w:r>
      <w:proofErr w:type="spellEnd"/>
      <w:r>
        <w:t xml:space="preserve"> din </w:t>
      </w:r>
      <w:proofErr w:type="spellStart"/>
      <w:r>
        <w:t>Legea</w:t>
      </w:r>
      <w:proofErr w:type="spellEnd"/>
      <w:r>
        <w:t xml:space="preserve"> </w:t>
      </w:r>
      <w:proofErr w:type="spellStart"/>
      <w:r>
        <w:t>nr</w:t>
      </w:r>
      <w:proofErr w:type="spellEnd"/>
      <w:r>
        <w:t>. 288/2009</w:t>
      </w:r>
    </w:p>
    <w:p w:rsidR="008C2094" w:rsidRDefault="008C2094" w:rsidP="008C2094">
      <w:proofErr w:type="spellStart"/>
      <w:r>
        <w:t>Garanție</w:t>
      </w:r>
      <w:proofErr w:type="spellEnd"/>
      <w:r>
        <w:t xml:space="preserve"> </w:t>
      </w:r>
      <w:r>
        <w:tab/>
      </w:r>
      <w:r>
        <w:tab/>
      </w:r>
      <w:r>
        <w:tab/>
      </w:r>
      <w:r>
        <w:t xml:space="preserve">Conform </w:t>
      </w:r>
      <w:proofErr w:type="spellStart"/>
      <w:r>
        <w:t>definiţiei</w:t>
      </w:r>
      <w:proofErr w:type="spellEnd"/>
      <w:r>
        <w:t xml:space="preserve"> din </w:t>
      </w:r>
      <w:proofErr w:type="spellStart"/>
      <w:r>
        <w:t>Legea</w:t>
      </w:r>
      <w:proofErr w:type="spellEnd"/>
      <w:r>
        <w:t xml:space="preserve"> 449/2003</w:t>
      </w:r>
    </w:p>
    <w:p w:rsidR="008C2094" w:rsidRDefault="008C2094" w:rsidP="008C2094">
      <w:proofErr w:type="spellStart"/>
      <w:r>
        <w:t>Termen</w:t>
      </w:r>
      <w:proofErr w:type="spellEnd"/>
      <w:r>
        <w:t xml:space="preserve"> de </w:t>
      </w:r>
      <w:proofErr w:type="spellStart"/>
      <w:r>
        <w:t>garanţie</w:t>
      </w:r>
      <w:proofErr w:type="spellEnd"/>
      <w:r>
        <w:tab/>
      </w:r>
      <w:r>
        <w:tab/>
      </w:r>
      <w:r>
        <w:t xml:space="preserve"> Conform </w:t>
      </w:r>
      <w:proofErr w:type="spellStart"/>
      <w:r>
        <w:t>definiţiei</w:t>
      </w:r>
      <w:proofErr w:type="spellEnd"/>
      <w:r>
        <w:t xml:space="preserve"> din </w:t>
      </w:r>
      <w:proofErr w:type="spellStart"/>
      <w:r>
        <w:t>Ordonanţa</w:t>
      </w:r>
      <w:proofErr w:type="spellEnd"/>
      <w:r>
        <w:t xml:space="preserve"> 21/1992 </w:t>
      </w:r>
    </w:p>
    <w:p w:rsidR="008C2094" w:rsidRDefault="008C2094" w:rsidP="008C2094">
      <w:proofErr w:type="spellStart"/>
      <w:r>
        <w:t>Termen</w:t>
      </w:r>
      <w:proofErr w:type="spellEnd"/>
      <w:r>
        <w:t xml:space="preserve"> de </w:t>
      </w:r>
      <w:proofErr w:type="spellStart"/>
      <w:r>
        <w:t>valabilitate</w:t>
      </w:r>
      <w:proofErr w:type="spellEnd"/>
      <w:r>
        <w:t xml:space="preserve"> </w:t>
      </w:r>
      <w:r>
        <w:tab/>
      </w:r>
      <w:r>
        <w:tab/>
      </w:r>
      <w:r>
        <w:t xml:space="preserve">Conform </w:t>
      </w:r>
      <w:proofErr w:type="spellStart"/>
      <w:r>
        <w:t>definiţiei</w:t>
      </w:r>
      <w:proofErr w:type="spellEnd"/>
      <w:r>
        <w:t xml:space="preserve"> din </w:t>
      </w:r>
      <w:proofErr w:type="spellStart"/>
      <w:r>
        <w:t>Ordonanţa</w:t>
      </w:r>
      <w:proofErr w:type="spellEnd"/>
      <w:r>
        <w:t xml:space="preserve"> 21/1992</w:t>
      </w:r>
    </w:p>
    <w:p w:rsidR="008C2094" w:rsidRDefault="008C2094" w:rsidP="008C2094">
      <w:proofErr w:type="spellStart"/>
      <w:r>
        <w:t>Capabilitate</w:t>
      </w:r>
      <w:proofErr w:type="spellEnd"/>
      <w:r>
        <w:t xml:space="preserve"> </w:t>
      </w:r>
      <w:proofErr w:type="spellStart"/>
      <w:r>
        <w:t>tehnică</w:t>
      </w:r>
      <w:proofErr w:type="spellEnd"/>
      <w:r>
        <w:t xml:space="preserve"> </w:t>
      </w:r>
      <w:r>
        <w:tab/>
      </w:r>
      <w:r>
        <w:tab/>
      </w:r>
      <w:r>
        <w:t xml:space="preserve">Conform </w:t>
      </w:r>
      <w:proofErr w:type="spellStart"/>
      <w:r>
        <w:t>definiţiei</w:t>
      </w:r>
      <w:proofErr w:type="spellEnd"/>
      <w:r>
        <w:t xml:space="preserve"> din </w:t>
      </w:r>
      <w:proofErr w:type="spellStart"/>
      <w:r>
        <w:t>Ordinul</w:t>
      </w:r>
      <w:proofErr w:type="spellEnd"/>
      <w:r>
        <w:t xml:space="preserve"> MTCT </w:t>
      </w:r>
      <w:proofErr w:type="spellStart"/>
      <w:r>
        <w:t>nr</w:t>
      </w:r>
      <w:proofErr w:type="spellEnd"/>
      <w:r>
        <w:t xml:space="preserve">. 2131/2005. </w:t>
      </w:r>
    </w:p>
    <w:p w:rsidR="008C2094" w:rsidRDefault="008C2094" w:rsidP="008C2094">
      <w:pPr>
        <w:ind w:left="3600" w:hanging="3600"/>
      </w:pPr>
      <w:proofErr w:type="spellStart"/>
      <w:r>
        <w:lastRenderedPageBreak/>
        <w:t>Materiale</w:t>
      </w:r>
      <w:proofErr w:type="spellEnd"/>
      <w:r>
        <w:t xml:space="preserve"> de </w:t>
      </w:r>
      <w:proofErr w:type="spellStart"/>
      <w:r>
        <w:t>întreţinere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reparaţii</w:t>
      </w:r>
      <w:proofErr w:type="spellEnd"/>
      <w:r>
        <w:t xml:space="preserve"> </w:t>
      </w:r>
      <w:r>
        <w:tab/>
      </w:r>
      <w:proofErr w:type="spellStart"/>
      <w:r>
        <w:t>Substanţe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preparate</w:t>
      </w:r>
      <w:proofErr w:type="spellEnd"/>
      <w:r>
        <w:t xml:space="preserve"> </w:t>
      </w:r>
      <w:proofErr w:type="spellStart"/>
      <w:r>
        <w:t>chimice</w:t>
      </w:r>
      <w:proofErr w:type="spellEnd"/>
      <w:r>
        <w:t xml:space="preserve"> </w:t>
      </w:r>
      <w:proofErr w:type="spellStart"/>
      <w:r>
        <w:t>destinate</w:t>
      </w:r>
      <w:proofErr w:type="spellEnd"/>
      <w:r>
        <w:t xml:space="preserve"> </w:t>
      </w:r>
      <w:proofErr w:type="spellStart"/>
      <w:r>
        <w:t>curăţării</w:t>
      </w:r>
      <w:proofErr w:type="spellEnd"/>
      <w:r>
        <w:t xml:space="preserve">, </w:t>
      </w:r>
      <w:proofErr w:type="spellStart"/>
      <w:r>
        <w:t>întreţinerii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reparării</w:t>
      </w:r>
      <w:proofErr w:type="spellEnd"/>
      <w:r>
        <w:t xml:space="preserve"> </w:t>
      </w:r>
      <w:proofErr w:type="spellStart"/>
      <w:r>
        <w:t>vehiculelor</w:t>
      </w:r>
      <w:proofErr w:type="spellEnd"/>
      <w:r>
        <w:t xml:space="preserve"> </w:t>
      </w:r>
      <w:proofErr w:type="spellStart"/>
      <w:r>
        <w:t>rutiere</w:t>
      </w:r>
      <w:proofErr w:type="spellEnd"/>
    </w:p>
    <w:p w:rsidR="008C2094" w:rsidRDefault="008C2094" w:rsidP="008C2094">
      <w:pPr>
        <w:ind w:left="3600" w:hanging="3600"/>
      </w:pPr>
      <w:proofErr w:type="spellStart"/>
      <w:r>
        <w:t>Întreținerea</w:t>
      </w:r>
      <w:proofErr w:type="spellEnd"/>
      <w:r>
        <w:t xml:space="preserve"> </w:t>
      </w:r>
      <w:proofErr w:type="spellStart"/>
      <w:r>
        <w:t>vehiculelor</w:t>
      </w:r>
      <w:proofErr w:type="spellEnd"/>
      <w:r>
        <w:t xml:space="preserve"> </w:t>
      </w:r>
      <w:proofErr w:type="spellStart"/>
      <w:r>
        <w:t>rutiere</w:t>
      </w:r>
      <w:proofErr w:type="spellEnd"/>
      <w:r>
        <w:t xml:space="preserve"> </w:t>
      </w:r>
      <w:r>
        <w:tab/>
      </w:r>
      <w:r>
        <w:t xml:space="preserve">Conform </w:t>
      </w:r>
      <w:proofErr w:type="spellStart"/>
      <w:r>
        <w:t>definiţiei</w:t>
      </w:r>
      <w:proofErr w:type="spellEnd"/>
      <w:r>
        <w:t xml:space="preserve"> </w:t>
      </w:r>
      <w:r>
        <w:t xml:space="preserve">din </w:t>
      </w:r>
      <w:proofErr w:type="spellStart"/>
      <w:r>
        <w:t>Ordinul</w:t>
      </w:r>
      <w:proofErr w:type="spellEnd"/>
      <w:r>
        <w:t xml:space="preserve"> MTCT </w:t>
      </w:r>
      <w:proofErr w:type="spellStart"/>
      <w:r>
        <w:t>nr</w:t>
      </w:r>
      <w:proofErr w:type="spellEnd"/>
      <w:r>
        <w:t>. 2131/2005.</w:t>
      </w:r>
    </w:p>
    <w:p w:rsidR="008C2094" w:rsidRDefault="008C2094" w:rsidP="008C2094">
      <w:pPr>
        <w:ind w:left="3600" w:hanging="3600"/>
      </w:pPr>
      <w:proofErr w:type="spellStart"/>
      <w:r>
        <w:t>Perioadă</w:t>
      </w:r>
      <w:proofErr w:type="spellEnd"/>
      <w:r>
        <w:t xml:space="preserve"> de </w:t>
      </w:r>
      <w:proofErr w:type="spellStart"/>
      <w:r>
        <w:t>utilizare</w:t>
      </w:r>
      <w:proofErr w:type="spellEnd"/>
      <w:r>
        <w:t xml:space="preserve"> </w:t>
      </w:r>
      <w:r>
        <w:tab/>
      </w:r>
      <w:proofErr w:type="spellStart"/>
      <w:r>
        <w:t>Intervalul</w:t>
      </w:r>
      <w:proofErr w:type="spellEnd"/>
      <w:r>
        <w:t xml:space="preserve"> de </w:t>
      </w:r>
      <w:proofErr w:type="spellStart"/>
      <w:r>
        <w:t>timp</w:t>
      </w:r>
      <w:proofErr w:type="spellEnd"/>
      <w:r>
        <w:t xml:space="preserve"> </w:t>
      </w:r>
      <w:proofErr w:type="spellStart"/>
      <w:r>
        <w:t>stabilit</w:t>
      </w:r>
      <w:proofErr w:type="spellEnd"/>
      <w:r>
        <w:t xml:space="preserve">, declarant </w:t>
      </w:r>
      <w:proofErr w:type="spellStart"/>
      <w:r>
        <w:t>sau</w:t>
      </w:r>
      <w:proofErr w:type="spellEnd"/>
      <w:r>
        <w:t xml:space="preserve"> </w:t>
      </w:r>
      <w:proofErr w:type="spellStart"/>
      <w:r>
        <w:t>recomandat</w:t>
      </w:r>
      <w:proofErr w:type="spellEnd"/>
      <w:r>
        <w:t xml:space="preserve"> de </w:t>
      </w:r>
      <w:proofErr w:type="spellStart"/>
      <w:r>
        <w:t>producătorul</w:t>
      </w:r>
      <w:proofErr w:type="spellEnd"/>
      <w:r>
        <w:t xml:space="preserve"> </w:t>
      </w:r>
      <w:proofErr w:type="spellStart"/>
      <w:r>
        <w:t>produsului</w:t>
      </w:r>
      <w:proofErr w:type="spellEnd"/>
      <w:r>
        <w:t xml:space="preserve"> de </w:t>
      </w:r>
      <w:proofErr w:type="spellStart"/>
      <w:r>
        <w:t>schimb</w:t>
      </w:r>
      <w:proofErr w:type="spellEnd"/>
      <w:r>
        <w:t xml:space="preserve">, </w:t>
      </w:r>
      <w:proofErr w:type="spellStart"/>
      <w:r>
        <w:t>produsului</w:t>
      </w:r>
      <w:proofErr w:type="spellEnd"/>
      <w:r>
        <w:t xml:space="preserve"> de </w:t>
      </w:r>
      <w:proofErr w:type="spellStart"/>
      <w:r>
        <w:t>origine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de </w:t>
      </w:r>
      <w:proofErr w:type="spellStart"/>
      <w:r>
        <w:t>producătorul</w:t>
      </w:r>
      <w:proofErr w:type="spellEnd"/>
      <w:r>
        <w:t xml:space="preserve"> </w:t>
      </w:r>
      <w:proofErr w:type="spellStart"/>
      <w:r>
        <w:t>vehiculului</w:t>
      </w:r>
      <w:proofErr w:type="spellEnd"/>
      <w:r>
        <w:t xml:space="preserve"> </w:t>
      </w:r>
      <w:proofErr w:type="spellStart"/>
      <w:r>
        <w:t>rutier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care </w:t>
      </w:r>
      <w:proofErr w:type="spellStart"/>
      <w:r>
        <w:t>produsele</w:t>
      </w:r>
      <w:proofErr w:type="spellEnd"/>
      <w:r>
        <w:t xml:space="preserve"> de </w:t>
      </w:r>
      <w:proofErr w:type="spellStart"/>
      <w:r>
        <w:t>schimb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produsele</w:t>
      </w:r>
      <w:proofErr w:type="spellEnd"/>
      <w:r>
        <w:t xml:space="preserve"> de </w:t>
      </w:r>
      <w:proofErr w:type="spellStart"/>
      <w:r>
        <w:t>origine</w:t>
      </w:r>
      <w:proofErr w:type="spellEnd"/>
      <w:r>
        <w:t xml:space="preserve"> </w:t>
      </w:r>
      <w:proofErr w:type="spellStart"/>
      <w:r>
        <w:t>își</w:t>
      </w:r>
      <w:proofErr w:type="spellEnd"/>
      <w:r>
        <w:t xml:space="preserve"> </w:t>
      </w:r>
      <w:proofErr w:type="spellStart"/>
      <w:r>
        <w:t>mențin</w:t>
      </w:r>
      <w:proofErr w:type="spellEnd"/>
      <w:r>
        <w:t xml:space="preserve"> </w:t>
      </w:r>
      <w:proofErr w:type="spellStart"/>
      <w:r>
        <w:t>caracteristicile</w:t>
      </w:r>
      <w:proofErr w:type="spellEnd"/>
      <w:r>
        <w:t xml:space="preserve"> </w:t>
      </w:r>
      <w:proofErr w:type="spellStart"/>
      <w:r>
        <w:t>funcționale</w:t>
      </w:r>
      <w:proofErr w:type="spellEnd"/>
      <w:r>
        <w:t>.</w:t>
      </w:r>
    </w:p>
    <w:p w:rsidR="008C2094" w:rsidRDefault="008C2094" w:rsidP="008C2094">
      <w:pPr>
        <w:ind w:left="3600" w:hanging="3600"/>
      </w:pPr>
      <w:r>
        <w:t xml:space="preserve">3. </w:t>
      </w:r>
      <w:proofErr w:type="spellStart"/>
      <w:r>
        <w:t>Termene</w:t>
      </w:r>
      <w:proofErr w:type="spellEnd"/>
      <w:r>
        <w:t xml:space="preserve"> de </w:t>
      </w:r>
      <w:proofErr w:type="spellStart"/>
      <w:r>
        <w:t>garanţie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valabilitate</w:t>
      </w:r>
      <w:proofErr w:type="spellEnd"/>
      <w:r>
        <w:t xml:space="preserve"> </w:t>
      </w:r>
    </w:p>
    <w:p w:rsidR="00B77A7B" w:rsidRPr="00B77A7B" w:rsidRDefault="008C2094" w:rsidP="00B77A7B">
      <w:pPr>
        <w:pStyle w:val="NormalWeb"/>
        <w:shd w:val="clear" w:color="auto" w:fill="FFFFFF"/>
        <w:spacing w:before="0" w:beforeAutospacing="0" w:after="0" w:afterAutospacing="0"/>
        <w:textAlignment w:val="baseline"/>
      </w:pPr>
      <w:r w:rsidRPr="00B77A7B">
        <w:t xml:space="preserve">3.1 </w:t>
      </w:r>
      <w:proofErr w:type="spellStart"/>
      <w:r w:rsidRPr="00B77A7B">
        <w:t>Termenul</w:t>
      </w:r>
      <w:proofErr w:type="spellEnd"/>
      <w:r w:rsidRPr="00B77A7B">
        <w:t xml:space="preserve"> de </w:t>
      </w:r>
      <w:proofErr w:type="spellStart"/>
      <w:r w:rsidRPr="00B77A7B">
        <w:t>garanţie</w:t>
      </w:r>
      <w:proofErr w:type="spellEnd"/>
      <w:r w:rsidRPr="00B77A7B">
        <w:t xml:space="preserve"> </w:t>
      </w:r>
      <w:proofErr w:type="spellStart"/>
      <w:r w:rsidRPr="00B77A7B">
        <w:t>pentru</w:t>
      </w:r>
      <w:proofErr w:type="spellEnd"/>
      <w:r w:rsidRPr="00B77A7B">
        <w:t xml:space="preserve"> </w:t>
      </w:r>
      <w:proofErr w:type="spellStart"/>
      <w:r w:rsidRPr="00B77A7B">
        <w:t>vicii</w:t>
      </w:r>
      <w:proofErr w:type="spellEnd"/>
      <w:r w:rsidRPr="00B77A7B">
        <w:t xml:space="preserve"> </w:t>
      </w:r>
      <w:proofErr w:type="spellStart"/>
      <w:r w:rsidRPr="00B77A7B">
        <w:t>ascunse</w:t>
      </w:r>
      <w:proofErr w:type="spellEnd"/>
      <w:r w:rsidRPr="00B77A7B">
        <w:t xml:space="preserve"> </w:t>
      </w:r>
      <w:proofErr w:type="spellStart"/>
      <w:r w:rsidRPr="00B77A7B">
        <w:t>și</w:t>
      </w:r>
      <w:proofErr w:type="spellEnd"/>
      <w:r w:rsidRPr="00B77A7B">
        <w:t>/</w:t>
      </w:r>
      <w:proofErr w:type="spellStart"/>
      <w:r w:rsidRPr="00B77A7B">
        <w:t>sau</w:t>
      </w:r>
      <w:proofErr w:type="spellEnd"/>
      <w:r w:rsidRPr="00B77A7B">
        <w:t xml:space="preserve"> </w:t>
      </w:r>
      <w:proofErr w:type="spellStart"/>
      <w:r w:rsidRPr="00B77A7B">
        <w:t>pentru</w:t>
      </w:r>
      <w:proofErr w:type="spellEnd"/>
      <w:r w:rsidRPr="00B77A7B">
        <w:t xml:space="preserve"> </w:t>
      </w:r>
      <w:proofErr w:type="spellStart"/>
      <w:r w:rsidRPr="00B77A7B">
        <w:t>conformitatea</w:t>
      </w:r>
      <w:proofErr w:type="spellEnd"/>
      <w:r w:rsidRPr="00B77A7B">
        <w:t xml:space="preserve"> </w:t>
      </w:r>
      <w:proofErr w:type="spellStart"/>
      <w:r w:rsidRPr="00B77A7B">
        <w:t>produselor</w:t>
      </w:r>
      <w:proofErr w:type="spellEnd"/>
      <w:r w:rsidRPr="00B77A7B">
        <w:t xml:space="preserve"> de </w:t>
      </w:r>
      <w:proofErr w:type="spellStart"/>
      <w:r w:rsidRPr="00B77A7B">
        <w:t>schimb</w:t>
      </w:r>
      <w:proofErr w:type="spellEnd"/>
      <w:r w:rsidRPr="00B77A7B">
        <w:t xml:space="preserve"> </w:t>
      </w:r>
      <w:proofErr w:type="spellStart"/>
      <w:r w:rsidRPr="00B77A7B">
        <w:t>și</w:t>
      </w:r>
      <w:proofErr w:type="spellEnd"/>
      <w:r w:rsidRPr="00B77A7B">
        <w:t xml:space="preserve"> a </w:t>
      </w:r>
      <w:proofErr w:type="spellStart"/>
      <w:r w:rsidRPr="00B77A7B">
        <w:t>produselor</w:t>
      </w:r>
      <w:proofErr w:type="spellEnd"/>
      <w:r w:rsidRPr="00B77A7B">
        <w:t xml:space="preserve"> de </w:t>
      </w:r>
      <w:proofErr w:type="spellStart"/>
      <w:r w:rsidRPr="00B77A7B">
        <w:t>origine</w:t>
      </w:r>
      <w:proofErr w:type="spellEnd"/>
      <w:r w:rsidRPr="00B77A7B">
        <w:t xml:space="preserve"> </w:t>
      </w:r>
      <w:proofErr w:type="spellStart"/>
      <w:r w:rsidR="00B77A7B" w:rsidRPr="00B77A7B">
        <w:t>acorda</w:t>
      </w:r>
      <w:proofErr w:type="spellEnd"/>
      <w:r w:rsidR="00B77A7B" w:rsidRPr="00B77A7B">
        <w:t xml:space="preserve"> </w:t>
      </w:r>
      <w:proofErr w:type="spellStart"/>
      <w:r w:rsidR="00B77A7B" w:rsidRPr="00B77A7B">
        <w:t>pentru</w:t>
      </w:r>
      <w:proofErr w:type="spellEnd"/>
      <w:r w:rsidR="00B77A7B" w:rsidRPr="00B77A7B">
        <w:t xml:space="preserve"> o </w:t>
      </w:r>
      <w:proofErr w:type="spellStart"/>
      <w:r w:rsidR="00B77A7B" w:rsidRPr="00B77A7B">
        <w:t>perioada</w:t>
      </w:r>
      <w:proofErr w:type="spellEnd"/>
      <w:r w:rsidR="00B77A7B" w:rsidRPr="00B77A7B">
        <w:t xml:space="preserve"> de maxim 2 (</w:t>
      </w:r>
      <w:proofErr w:type="spellStart"/>
      <w:r w:rsidR="00B77A7B" w:rsidRPr="00B77A7B">
        <w:t>doi</w:t>
      </w:r>
      <w:proofErr w:type="spellEnd"/>
      <w:r w:rsidR="00B77A7B" w:rsidRPr="00B77A7B">
        <w:t xml:space="preserve">) </w:t>
      </w:r>
      <w:proofErr w:type="spellStart"/>
      <w:r w:rsidR="00B77A7B" w:rsidRPr="00B77A7B">
        <w:t>ani</w:t>
      </w:r>
      <w:proofErr w:type="spellEnd"/>
      <w:r w:rsidR="00B77A7B" w:rsidRPr="00B77A7B">
        <w:t xml:space="preserve"> </w:t>
      </w:r>
      <w:proofErr w:type="spellStart"/>
      <w:r w:rsidR="00B77A7B" w:rsidRPr="00B77A7B">
        <w:t>dupa</w:t>
      </w:r>
      <w:proofErr w:type="spellEnd"/>
      <w:r w:rsidR="00B77A7B" w:rsidRPr="00B77A7B">
        <w:t xml:space="preserve"> cum </w:t>
      </w:r>
      <w:proofErr w:type="spellStart"/>
      <w:r w:rsidR="00B77A7B" w:rsidRPr="00B77A7B">
        <w:t>urmeaza</w:t>
      </w:r>
      <w:proofErr w:type="spellEnd"/>
      <w:r w:rsidR="00B77A7B" w:rsidRPr="00B77A7B">
        <w:t>:</w:t>
      </w:r>
    </w:p>
    <w:p w:rsidR="00B77A7B" w:rsidRPr="00B77A7B" w:rsidRDefault="00B77A7B" w:rsidP="00B77A7B">
      <w:pPr>
        <w:pStyle w:val="NormalWeb"/>
        <w:shd w:val="clear" w:color="auto" w:fill="FFFFFF"/>
        <w:spacing w:before="0" w:beforeAutospacing="0" w:after="0" w:afterAutospacing="0"/>
        <w:textAlignment w:val="baseline"/>
      </w:pPr>
      <w:r w:rsidRPr="00B77A7B">
        <w:rPr>
          <w:b/>
          <w:bCs/>
          <w:bdr w:val="none" w:sz="0" w:space="0" w:color="auto" w:frame="1"/>
        </w:rPr>
        <w:t>1.</w:t>
      </w:r>
      <w:r w:rsidRPr="00B77A7B">
        <w:t xml:space="preserve"> 24 </w:t>
      </w:r>
      <w:proofErr w:type="spellStart"/>
      <w:r w:rsidRPr="00B77A7B">
        <w:t>luni</w:t>
      </w:r>
      <w:proofErr w:type="spellEnd"/>
      <w:r w:rsidRPr="00B77A7B">
        <w:t xml:space="preserve"> </w:t>
      </w:r>
      <w:proofErr w:type="spellStart"/>
      <w:r w:rsidRPr="00B77A7B">
        <w:t>pentru</w:t>
      </w:r>
      <w:proofErr w:type="spellEnd"/>
      <w:r w:rsidRPr="00B77A7B">
        <w:t xml:space="preserve"> </w:t>
      </w:r>
      <w:proofErr w:type="spellStart"/>
      <w:r w:rsidRPr="00B77A7B">
        <w:t>piese</w:t>
      </w:r>
      <w:proofErr w:type="spellEnd"/>
      <w:r w:rsidRPr="00B77A7B">
        <w:t xml:space="preserve"> de </w:t>
      </w:r>
      <w:proofErr w:type="spellStart"/>
      <w:r w:rsidRPr="00B77A7B">
        <w:t>origine</w:t>
      </w:r>
      <w:proofErr w:type="spellEnd"/>
      <w:r w:rsidRPr="00B77A7B">
        <w:t xml:space="preserve"> (OE) / 24 </w:t>
      </w:r>
      <w:proofErr w:type="spellStart"/>
      <w:r w:rsidRPr="00B77A7B">
        <w:t>luni</w:t>
      </w:r>
      <w:proofErr w:type="spellEnd"/>
      <w:r w:rsidRPr="00B77A7B">
        <w:t xml:space="preserve"> </w:t>
      </w:r>
      <w:proofErr w:type="spellStart"/>
      <w:r w:rsidRPr="00B77A7B">
        <w:t>durata</w:t>
      </w:r>
      <w:proofErr w:type="spellEnd"/>
      <w:r w:rsidRPr="00B77A7B">
        <w:t xml:space="preserve"> </w:t>
      </w:r>
      <w:proofErr w:type="spellStart"/>
      <w:r w:rsidRPr="00B77A7B">
        <w:t>medie</w:t>
      </w:r>
      <w:proofErr w:type="spellEnd"/>
      <w:r w:rsidRPr="00B77A7B">
        <w:t xml:space="preserve"> de </w:t>
      </w:r>
      <w:proofErr w:type="spellStart"/>
      <w:r w:rsidRPr="00B77A7B">
        <w:t>utilizare</w:t>
      </w:r>
      <w:proofErr w:type="spellEnd"/>
    </w:p>
    <w:p w:rsidR="00B77A7B" w:rsidRPr="00B77A7B" w:rsidRDefault="00B77A7B" w:rsidP="00B77A7B">
      <w:pPr>
        <w:pStyle w:val="NormalWeb"/>
        <w:shd w:val="clear" w:color="auto" w:fill="FFFFFF"/>
        <w:spacing w:before="0" w:beforeAutospacing="0" w:after="0" w:afterAutospacing="0"/>
        <w:textAlignment w:val="baseline"/>
      </w:pPr>
      <w:r w:rsidRPr="00B77A7B">
        <w:rPr>
          <w:b/>
          <w:bCs/>
          <w:bdr w:val="none" w:sz="0" w:space="0" w:color="auto" w:frame="1"/>
        </w:rPr>
        <w:t>2.</w:t>
      </w:r>
      <w:r w:rsidRPr="00B77A7B">
        <w:t xml:space="preserve"> 18 </w:t>
      </w:r>
      <w:proofErr w:type="spellStart"/>
      <w:r w:rsidRPr="00B77A7B">
        <w:t>luni</w:t>
      </w:r>
      <w:proofErr w:type="spellEnd"/>
      <w:r w:rsidRPr="00B77A7B">
        <w:t xml:space="preserve"> </w:t>
      </w:r>
      <w:proofErr w:type="spellStart"/>
      <w:r w:rsidRPr="00B77A7B">
        <w:t>pentru</w:t>
      </w:r>
      <w:proofErr w:type="spellEnd"/>
      <w:r w:rsidRPr="00B77A7B">
        <w:t xml:space="preserve"> </w:t>
      </w:r>
      <w:proofErr w:type="spellStart"/>
      <w:r w:rsidRPr="00B77A7B">
        <w:t>piesele</w:t>
      </w:r>
      <w:proofErr w:type="spellEnd"/>
      <w:r w:rsidRPr="00B77A7B">
        <w:t xml:space="preserve"> after-market / 18 </w:t>
      </w:r>
      <w:proofErr w:type="spellStart"/>
      <w:r w:rsidRPr="00B77A7B">
        <w:t>luni</w:t>
      </w:r>
      <w:proofErr w:type="spellEnd"/>
      <w:r w:rsidRPr="00B77A7B">
        <w:t xml:space="preserve"> </w:t>
      </w:r>
      <w:proofErr w:type="spellStart"/>
      <w:r w:rsidRPr="00B77A7B">
        <w:t>durata</w:t>
      </w:r>
      <w:proofErr w:type="spellEnd"/>
      <w:r w:rsidRPr="00B77A7B">
        <w:t xml:space="preserve"> </w:t>
      </w:r>
      <w:proofErr w:type="spellStart"/>
      <w:r w:rsidRPr="00B77A7B">
        <w:t>medie</w:t>
      </w:r>
      <w:proofErr w:type="spellEnd"/>
      <w:r w:rsidRPr="00B77A7B">
        <w:t xml:space="preserve"> de </w:t>
      </w:r>
      <w:proofErr w:type="spellStart"/>
      <w:r w:rsidRPr="00B77A7B">
        <w:t>utilizare</w:t>
      </w:r>
      <w:proofErr w:type="spellEnd"/>
    </w:p>
    <w:p w:rsidR="00B77A7B" w:rsidRPr="00B77A7B" w:rsidRDefault="00B77A7B" w:rsidP="00B77A7B">
      <w:pPr>
        <w:pStyle w:val="NormalWeb"/>
        <w:shd w:val="clear" w:color="auto" w:fill="FFFFFF"/>
        <w:spacing w:before="0" w:beforeAutospacing="0" w:after="0" w:afterAutospacing="0"/>
        <w:textAlignment w:val="baseline"/>
      </w:pPr>
    </w:p>
    <w:p w:rsidR="00B77A7B" w:rsidRPr="00B77A7B" w:rsidRDefault="00B77A7B" w:rsidP="00B77A7B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b/>
          <w:bCs/>
          <w:bdr w:val="none" w:sz="0" w:space="0" w:color="auto" w:frame="1"/>
        </w:rPr>
      </w:pPr>
      <w:r w:rsidRPr="00B77A7B">
        <w:rPr>
          <w:b/>
          <w:bCs/>
          <w:bdr w:val="none" w:sz="0" w:space="0" w:color="auto" w:frame="1"/>
        </w:rPr>
        <w:t xml:space="preserve">Nu </w:t>
      </w:r>
      <w:proofErr w:type="spellStart"/>
      <w:r w:rsidRPr="00B77A7B">
        <w:rPr>
          <w:b/>
          <w:bCs/>
          <w:bdr w:val="none" w:sz="0" w:space="0" w:color="auto" w:frame="1"/>
        </w:rPr>
        <w:t>beneficiaza</w:t>
      </w:r>
      <w:proofErr w:type="spellEnd"/>
      <w:r w:rsidRPr="00B77A7B">
        <w:rPr>
          <w:b/>
          <w:bCs/>
          <w:bdr w:val="none" w:sz="0" w:space="0" w:color="auto" w:frame="1"/>
        </w:rPr>
        <w:t xml:space="preserve"> de </w:t>
      </w:r>
      <w:proofErr w:type="spellStart"/>
      <w:r w:rsidRPr="00B77A7B">
        <w:rPr>
          <w:b/>
          <w:bCs/>
          <w:bdr w:val="none" w:sz="0" w:space="0" w:color="auto" w:frame="1"/>
        </w:rPr>
        <w:t>garantie</w:t>
      </w:r>
      <w:proofErr w:type="spellEnd"/>
      <w:r w:rsidRPr="00B77A7B">
        <w:rPr>
          <w:b/>
          <w:bCs/>
          <w:bdr w:val="none" w:sz="0" w:space="0" w:color="auto" w:frame="1"/>
        </w:rPr>
        <w:t xml:space="preserve"> </w:t>
      </w:r>
      <w:proofErr w:type="spellStart"/>
      <w:r w:rsidRPr="00B77A7B">
        <w:rPr>
          <w:b/>
          <w:bCs/>
          <w:bdr w:val="none" w:sz="0" w:space="0" w:color="auto" w:frame="1"/>
        </w:rPr>
        <w:t>piesele</w:t>
      </w:r>
      <w:proofErr w:type="spellEnd"/>
      <w:r w:rsidRPr="00B77A7B">
        <w:rPr>
          <w:b/>
          <w:bCs/>
          <w:bdr w:val="none" w:sz="0" w:space="0" w:color="auto" w:frame="1"/>
        </w:rPr>
        <w:t xml:space="preserve"> auto </w:t>
      </w:r>
      <w:proofErr w:type="spellStart"/>
      <w:proofErr w:type="gramStart"/>
      <w:r w:rsidRPr="00B77A7B">
        <w:rPr>
          <w:b/>
          <w:bCs/>
          <w:bdr w:val="none" w:sz="0" w:space="0" w:color="auto" w:frame="1"/>
        </w:rPr>
        <w:t>ce</w:t>
      </w:r>
      <w:proofErr w:type="spellEnd"/>
      <w:proofErr w:type="gramEnd"/>
      <w:r w:rsidRPr="00B77A7B">
        <w:rPr>
          <w:b/>
          <w:bCs/>
          <w:bdr w:val="none" w:sz="0" w:space="0" w:color="auto" w:frame="1"/>
        </w:rPr>
        <w:t xml:space="preserve"> au </w:t>
      </w:r>
      <w:proofErr w:type="spellStart"/>
      <w:r w:rsidRPr="00B77A7B">
        <w:rPr>
          <w:b/>
          <w:bCs/>
          <w:bdr w:val="none" w:sz="0" w:space="0" w:color="auto" w:frame="1"/>
        </w:rPr>
        <w:t>caracter</w:t>
      </w:r>
      <w:proofErr w:type="spellEnd"/>
      <w:r w:rsidRPr="00B77A7B">
        <w:rPr>
          <w:b/>
          <w:bCs/>
          <w:bdr w:val="none" w:sz="0" w:space="0" w:color="auto" w:frame="1"/>
        </w:rPr>
        <w:t xml:space="preserve"> </w:t>
      </w:r>
      <w:proofErr w:type="spellStart"/>
      <w:r w:rsidRPr="00B77A7B">
        <w:rPr>
          <w:b/>
          <w:bCs/>
          <w:bdr w:val="none" w:sz="0" w:space="0" w:color="auto" w:frame="1"/>
        </w:rPr>
        <w:t>consumabil</w:t>
      </w:r>
      <w:proofErr w:type="spellEnd"/>
      <w:r w:rsidRPr="00B77A7B">
        <w:rPr>
          <w:b/>
          <w:bCs/>
          <w:bdr w:val="none" w:sz="0" w:space="0" w:color="auto" w:frame="1"/>
        </w:rPr>
        <w:t xml:space="preserve">: </w:t>
      </w:r>
      <w:proofErr w:type="spellStart"/>
      <w:r w:rsidRPr="00B77A7B">
        <w:rPr>
          <w:b/>
          <w:bCs/>
          <w:bdr w:val="none" w:sz="0" w:space="0" w:color="auto" w:frame="1"/>
        </w:rPr>
        <w:t>curele</w:t>
      </w:r>
      <w:proofErr w:type="spellEnd"/>
      <w:r w:rsidRPr="00B77A7B">
        <w:rPr>
          <w:b/>
          <w:bCs/>
          <w:bdr w:val="none" w:sz="0" w:space="0" w:color="auto" w:frame="1"/>
        </w:rPr>
        <w:t xml:space="preserve"> (</w:t>
      </w:r>
      <w:proofErr w:type="spellStart"/>
      <w:r w:rsidRPr="00B77A7B">
        <w:rPr>
          <w:b/>
          <w:bCs/>
          <w:bdr w:val="none" w:sz="0" w:space="0" w:color="auto" w:frame="1"/>
        </w:rPr>
        <w:t>distributie</w:t>
      </w:r>
      <w:proofErr w:type="spellEnd"/>
      <w:r w:rsidRPr="00B77A7B">
        <w:rPr>
          <w:b/>
          <w:bCs/>
          <w:bdr w:val="none" w:sz="0" w:space="0" w:color="auto" w:frame="1"/>
        </w:rPr>
        <w:t xml:space="preserve"> </w:t>
      </w:r>
      <w:proofErr w:type="spellStart"/>
      <w:r w:rsidRPr="00B77A7B">
        <w:rPr>
          <w:b/>
          <w:bCs/>
          <w:bdr w:val="none" w:sz="0" w:space="0" w:color="auto" w:frame="1"/>
        </w:rPr>
        <w:t>si</w:t>
      </w:r>
      <w:proofErr w:type="spellEnd"/>
      <w:r w:rsidRPr="00B77A7B">
        <w:rPr>
          <w:b/>
          <w:bCs/>
          <w:bdr w:val="none" w:sz="0" w:space="0" w:color="auto" w:frame="1"/>
        </w:rPr>
        <w:t xml:space="preserve"> </w:t>
      </w:r>
      <w:proofErr w:type="spellStart"/>
      <w:r w:rsidRPr="00B77A7B">
        <w:rPr>
          <w:b/>
          <w:bCs/>
          <w:bdr w:val="none" w:sz="0" w:space="0" w:color="auto" w:frame="1"/>
        </w:rPr>
        <w:t>transmisie</w:t>
      </w:r>
      <w:proofErr w:type="spellEnd"/>
      <w:r w:rsidRPr="00B77A7B">
        <w:rPr>
          <w:b/>
          <w:bCs/>
          <w:bdr w:val="none" w:sz="0" w:space="0" w:color="auto" w:frame="1"/>
        </w:rPr>
        <w:t xml:space="preserve">), </w:t>
      </w:r>
      <w:proofErr w:type="spellStart"/>
      <w:r w:rsidRPr="00B77A7B">
        <w:rPr>
          <w:b/>
          <w:bCs/>
          <w:bdr w:val="none" w:sz="0" w:space="0" w:color="auto" w:frame="1"/>
        </w:rPr>
        <w:t>filtre</w:t>
      </w:r>
      <w:proofErr w:type="spellEnd"/>
      <w:r w:rsidRPr="00B77A7B">
        <w:rPr>
          <w:b/>
          <w:bCs/>
          <w:bdr w:val="none" w:sz="0" w:space="0" w:color="auto" w:frame="1"/>
        </w:rPr>
        <w:t xml:space="preserve"> (</w:t>
      </w:r>
      <w:proofErr w:type="spellStart"/>
      <w:r w:rsidRPr="00B77A7B">
        <w:rPr>
          <w:b/>
          <w:bCs/>
          <w:bdr w:val="none" w:sz="0" w:space="0" w:color="auto" w:frame="1"/>
        </w:rPr>
        <w:t>ulei</w:t>
      </w:r>
      <w:proofErr w:type="spellEnd"/>
      <w:r w:rsidRPr="00B77A7B">
        <w:rPr>
          <w:b/>
          <w:bCs/>
          <w:bdr w:val="none" w:sz="0" w:space="0" w:color="auto" w:frame="1"/>
        </w:rPr>
        <w:t xml:space="preserve">, </w:t>
      </w:r>
      <w:proofErr w:type="spellStart"/>
      <w:r w:rsidRPr="00B77A7B">
        <w:rPr>
          <w:b/>
          <w:bCs/>
          <w:bdr w:val="none" w:sz="0" w:space="0" w:color="auto" w:frame="1"/>
        </w:rPr>
        <w:t>aer</w:t>
      </w:r>
      <w:proofErr w:type="spellEnd"/>
      <w:r w:rsidRPr="00B77A7B">
        <w:rPr>
          <w:b/>
          <w:bCs/>
          <w:bdr w:val="none" w:sz="0" w:space="0" w:color="auto" w:frame="1"/>
        </w:rPr>
        <w:t xml:space="preserve">, </w:t>
      </w:r>
      <w:proofErr w:type="spellStart"/>
      <w:r w:rsidRPr="00B77A7B">
        <w:rPr>
          <w:b/>
          <w:bCs/>
          <w:bdr w:val="none" w:sz="0" w:space="0" w:color="auto" w:frame="1"/>
        </w:rPr>
        <w:t>polen</w:t>
      </w:r>
      <w:proofErr w:type="spellEnd"/>
      <w:r w:rsidRPr="00B77A7B">
        <w:rPr>
          <w:b/>
          <w:bCs/>
          <w:bdr w:val="none" w:sz="0" w:space="0" w:color="auto" w:frame="1"/>
        </w:rPr>
        <w:t xml:space="preserve">, </w:t>
      </w:r>
      <w:proofErr w:type="spellStart"/>
      <w:r w:rsidRPr="00B77A7B">
        <w:rPr>
          <w:b/>
          <w:bCs/>
          <w:bdr w:val="none" w:sz="0" w:space="0" w:color="auto" w:frame="1"/>
        </w:rPr>
        <w:t>combustibil</w:t>
      </w:r>
      <w:proofErr w:type="spellEnd"/>
      <w:r w:rsidRPr="00B77A7B">
        <w:rPr>
          <w:b/>
          <w:bCs/>
          <w:bdr w:val="none" w:sz="0" w:space="0" w:color="auto" w:frame="1"/>
        </w:rPr>
        <w:t xml:space="preserve">), </w:t>
      </w:r>
      <w:proofErr w:type="spellStart"/>
      <w:r w:rsidRPr="00B77A7B">
        <w:rPr>
          <w:b/>
          <w:bCs/>
          <w:bdr w:val="none" w:sz="0" w:space="0" w:color="auto" w:frame="1"/>
        </w:rPr>
        <w:t>becuri</w:t>
      </w:r>
      <w:proofErr w:type="spellEnd"/>
      <w:r w:rsidRPr="00B77A7B">
        <w:rPr>
          <w:b/>
          <w:bCs/>
          <w:bdr w:val="none" w:sz="0" w:space="0" w:color="auto" w:frame="1"/>
        </w:rPr>
        <w:t xml:space="preserve">, </w:t>
      </w:r>
      <w:proofErr w:type="spellStart"/>
      <w:r w:rsidRPr="00B77A7B">
        <w:rPr>
          <w:b/>
          <w:bCs/>
          <w:bdr w:val="none" w:sz="0" w:space="0" w:color="auto" w:frame="1"/>
        </w:rPr>
        <w:t>stergatoare</w:t>
      </w:r>
      <w:proofErr w:type="spellEnd"/>
      <w:r w:rsidRPr="00B77A7B">
        <w:rPr>
          <w:b/>
          <w:bCs/>
          <w:bdr w:val="none" w:sz="0" w:space="0" w:color="auto" w:frame="1"/>
        </w:rPr>
        <w:t xml:space="preserve"> de </w:t>
      </w:r>
      <w:proofErr w:type="spellStart"/>
      <w:r w:rsidRPr="00B77A7B">
        <w:rPr>
          <w:b/>
          <w:bCs/>
          <w:bdr w:val="none" w:sz="0" w:space="0" w:color="auto" w:frame="1"/>
        </w:rPr>
        <w:t>parbriz</w:t>
      </w:r>
      <w:proofErr w:type="spellEnd"/>
      <w:r w:rsidRPr="00B77A7B">
        <w:rPr>
          <w:b/>
          <w:bCs/>
          <w:bdr w:val="none" w:sz="0" w:space="0" w:color="auto" w:frame="1"/>
        </w:rPr>
        <w:t xml:space="preserve">, </w:t>
      </w:r>
      <w:proofErr w:type="spellStart"/>
      <w:r w:rsidRPr="00B77A7B">
        <w:rPr>
          <w:b/>
          <w:bCs/>
          <w:bdr w:val="none" w:sz="0" w:space="0" w:color="auto" w:frame="1"/>
        </w:rPr>
        <w:t>burdufe</w:t>
      </w:r>
      <w:proofErr w:type="spellEnd"/>
      <w:r w:rsidRPr="00B77A7B">
        <w:rPr>
          <w:b/>
          <w:bCs/>
          <w:bdr w:val="none" w:sz="0" w:space="0" w:color="auto" w:frame="1"/>
        </w:rPr>
        <w:t xml:space="preserve">, </w:t>
      </w:r>
      <w:proofErr w:type="spellStart"/>
      <w:r w:rsidRPr="00B77A7B">
        <w:rPr>
          <w:b/>
          <w:bCs/>
          <w:bdr w:val="none" w:sz="0" w:space="0" w:color="auto" w:frame="1"/>
        </w:rPr>
        <w:t>bujii</w:t>
      </w:r>
      <w:proofErr w:type="spellEnd"/>
      <w:r w:rsidRPr="00B77A7B">
        <w:rPr>
          <w:b/>
          <w:bCs/>
          <w:bdr w:val="none" w:sz="0" w:space="0" w:color="auto" w:frame="1"/>
        </w:rPr>
        <w:t xml:space="preserve">, </w:t>
      </w:r>
      <w:proofErr w:type="spellStart"/>
      <w:r w:rsidRPr="00B77A7B">
        <w:rPr>
          <w:b/>
          <w:bCs/>
          <w:bdr w:val="none" w:sz="0" w:space="0" w:color="auto" w:frame="1"/>
        </w:rPr>
        <w:t>garnituri</w:t>
      </w:r>
      <w:proofErr w:type="spellEnd"/>
      <w:r w:rsidRPr="00B77A7B">
        <w:rPr>
          <w:b/>
          <w:bCs/>
          <w:bdr w:val="none" w:sz="0" w:space="0" w:color="auto" w:frame="1"/>
        </w:rPr>
        <w:t xml:space="preserve"> </w:t>
      </w:r>
      <w:proofErr w:type="spellStart"/>
      <w:r w:rsidRPr="00B77A7B">
        <w:rPr>
          <w:b/>
          <w:bCs/>
          <w:bdr w:val="none" w:sz="0" w:space="0" w:color="auto" w:frame="1"/>
        </w:rPr>
        <w:t>si</w:t>
      </w:r>
      <w:proofErr w:type="spellEnd"/>
      <w:r w:rsidRPr="00B77A7B">
        <w:rPr>
          <w:b/>
          <w:bCs/>
          <w:bdr w:val="none" w:sz="0" w:space="0" w:color="auto" w:frame="1"/>
        </w:rPr>
        <w:t xml:space="preserve"> </w:t>
      </w:r>
      <w:proofErr w:type="spellStart"/>
      <w:r w:rsidRPr="00B77A7B">
        <w:rPr>
          <w:b/>
          <w:bCs/>
          <w:bdr w:val="none" w:sz="0" w:space="0" w:color="auto" w:frame="1"/>
        </w:rPr>
        <w:t>simeringuri</w:t>
      </w:r>
      <w:proofErr w:type="spellEnd"/>
      <w:r w:rsidRPr="00B77A7B">
        <w:rPr>
          <w:b/>
          <w:bCs/>
          <w:bdr w:val="none" w:sz="0" w:space="0" w:color="auto" w:frame="1"/>
        </w:rPr>
        <w:t xml:space="preserve">, </w:t>
      </w:r>
      <w:proofErr w:type="spellStart"/>
      <w:r w:rsidRPr="00B77A7B">
        <w:rPr>
          <w:b/>
          <w:bCs/>
          <w:bdr w:val="none" w:sz="0" w:space="0" w:color="auto" w:frame="1"/>
        </w:rPr>
        <w:t>precum</w:t>
      </w:r>
      <w:proofErr w:type="spellEnd"/>
      <w:r w:rsidRPr="00B77A7B">
        <w:rPr>
          <w:b/>
          <w:bCs/>
          <w:bdr w:val="none" w:sz="0" w:space="0" w:color="auto" w:frame="1"/>
        </w:rPr>
        <w:t xml:space="preserve"> </w:t>
      </w:r>
      <w:proofErr w:type="spellStart"/>
      <w:r w:rsidRPr="00B77A7B">
        <w:rPr>
          <w:b/>
          <w:bCs/>
          <w:bdr w:val="none" w:sz="0" w:space="0" w:color="auto" w:frame="1"/>
        </w:rPr>
        <w:t>si</w:t>
      </w:r>
      <w:proofErr w:type="spellEnd"/>
      <w:r w:rsidRPr="00B77A7B">
        <w:rPr>
          <w:b/>
          <w:bCs/>
          <w:bdr w:val="none" w:sz="0" w:space="0" w:color="auto" w:frame="1"/>
        </w:rPr>
        <w:t xml:space="preserve"> </w:t>
      </w:r>
      <w:proofErr w:type="spellStart"/>
      <w:r w:rsidRPr="00B77A7B">
        <w:rPr>
          <w:b/>
          <w:bCs/>
          <w:bdr w:val="none" w:sz="0" w:space="0" w:color="auto" w:frame="1"/>
        </w:rPr>
        <w:t>materialele</w:t>
      </w:r>
      <w:proofErr w:type="spellEnd"/>
      <w:r w:rsidRPr="00B77A7B">
        <w:rPr>
          <w:b/>
          <w:bCs/>
          <w:bdr w:val="none" w:sz="0" w:space="0" w:color="auto" w:frame="1"/>
        </w:rPr>
        <w:t xml:space="preserve"> de </w:t>
      </w:r>
      <w:proofErr w:type="spellStart"/>
      <w:r w:rsidRPr="00B77A7B">
        <w:rPr>
          <w:b/>
          <w:bCs/>
          <w:bdr w:val="none" w:sz="0" w:space="0" w:color="auto" w:frame="1"/>
        </w:rPr>
        <w:t>exploatare</w:t>
      </w:r>
      <w:proofErr w:type="spellEnd"/>
      <w:r w:rsidRPr="00B77A7B">
        <w:rPr>
          <w:b/>
          <w:bCs/>
          <w:bdr w:val="none" w:sz="0" w:space="0" w:color="auto" w:frame="1"/>
        </w:rPr>
        <w:t xml:space="preserve">: </w:t>
      </w:r>
      <w:proofErr w:type="spellStart"/>
      <w:r w:rsidRPr="00B77A7B">
        <w:rPr>
          <w:b/>
          <w:bCs/>
          <w:bdr w:val="none" w:sz="0" w:space="0" w:color="auto" w:frame="1"/>
        </w:rPr>
        <w:t>carburanţii</w:t>
      </w:r>
      <w:proofErr w:type="spellEnd"/>
      <w:r w:rsidRPr="00B77A7B">
        <w:rPr>
          <w:b/>
          <w:bCs/>
          <w:bdr w:val="none" w:sz="0" w:space="0" w:color="auto" w:frame="1"/>
        </w:rPr>
        <w:t xml:space="preserve"> auto, </w:t>
      </w:r>
      <w:proofErr w:type="spellStart"/>
      <w:r w:rsidRPr="00B77A7B">
        <w:rPr>
          <w:b/>
          <w:bCs/>
          <w:bdr w:val="none" w:sz="0" w:space="0" w:color="auto" w:frame="1"/>
        </w:rPr>
        <w:t>lubrifianţii</w:t>
      </w:r>
      <w:proofErr w:type="spellEnd"/>
      <w:r w:rsidRPr="00B77A7B">
        <w:rPr>
          <w:b/>
          <w:bCs/>
          <w:bdr w:val="none" w:sz="0" w:space="0" w:color="auto" w:frame="1"/>
        </w:rPr>
        <w:t xml:space="preserve"> auto, </w:t>
      </w:r>
      <w:proofErr w:type="spellStart"/>
      <w:r w:rsidRPr="00B77A7B">
        <w:rPr>
          <w:b/>
          <w:bCs/>
          <w:bdr w:val="none" w:sz="0" w:space="0" w:color="auto" w:frame="1"/>
        </w:rPr>
        <w:t>aditivii</w:t>
      </w:r>
      <w:proofErr w:type="spellEnd"/>
      <w:r w:rsidRPr="00B77A7B">
        <w:rPr>
          <w:b/>
          <w:bCs/>
          <w:bdr w:val="none" w:sz="0" w:space="0" w:color="auto" w:frame="1"/>
        </w:rPr>
        <w:t xml:space="preserve"> </w:t>
      </w:r>
      <w:proofErr w:type="spellStart"/>
      <w:r w:rsidRPr="00B77A7B">
        <w:rPr>
          <w:b/>
          <w:bCs/>
          <w:bdr w:val="none" w:sz="0" w:space="0" w:color="auto" w:frame="1"/>
        </w:rPr>
        <w:t>pentru</w:t>
      </w:r>
      <w:proofErr w:type="spellEnd"/>
      <w:r w:rsidRPr="00B77A7B">
        <w:rPr>
          <w:b/>
          <w:bCs/>
          <w:bdr w:val="none" w:sz="0" w:space="0" w:color="auto" w:frame="1"/>
        </w:rPr>
        <w:t xml:space="preserve"> </w:t>
      </w:r>
      <w:proofErr w:type="spellStart"/>
      <w:r w:rsidRPr="00B77A7B">
        <w:rPr>
          <w:b/>
          <w:bCs/>
          <w:bdr w:val="none" w:sz="0" w:space="0" w:color="auto" w:frame="1"/>
        </w:rPr>
        <w:t>carburanţii</w:t>
      </w:r>
      <w:proofErr w:type="spellEnd"/>
      <w:r w:rsidRPr="00B77A7B">
        <w:rPr>
          <w:b/>
          <w:bCs/>
          <w:bdr w:val="none" w:sz="0" w:space="0" w:color="auto" w:frame="1"/>
        </w:rPr>
        <w:t xml:space="preserve"> auto, </w:t>
      </w:r>
      <w:proofErr w:type="spellStart"/>
      <w:r w:rsidRPr="00B77A7B">
        <w:rPr>
          <w:b/>
          <w:bCs/>
          <w:bdr w:val="none" w:sz="0" w:space="0" w:color="auto" w:frame="1"/>
        </w:rPr>
        <w:t>lichidele</w:t>
      </w:r>
      <w:proofErr w:type="spellEnd"/>
      <w:r w:rsidRPr="00B77A7B">
        <w:rPr>
          <w:b/>
          <w:bCs/>
          <w:bdr w:val="none" w:sz="0" w:space="0" w:color="auto" w:frame="1"/>
        </w:rPr>
        <w:t xml:space="preserve"> </w:t>
      </w:r>
      <w:proofErr w:type="spellStart"/>
      <w:r w:rsidRPr="00B77A7B">
        <w:rPr>
          <w:b/>
          <w:bCs/>
          <w:bdr w:val="none" w:sz="0" w:space="0" w:color="auto" w:frame="1"/>
        </w:rPr>
        <w:t>pentru</w:t>
      </w:r>
      <w:proofErr w:type="spellEnd"/>
      <w:r w:rsidRPr="00B77A7B">
        <w:rPr>
          <w:b/>
          <w:bCs/>
          <w:bdr w:val="none" w:sz="0" w:space="0" w:color="auto" w:frame="1"/>
        </w:rPr>
        <w:t xml:space="preserve"> </w:t>
      </w:r>
      <w:proofErr w:type="spellStart"/>
      <w:r w:rsidRPr="00B77A7B">
        <w:rPr>
          <w:b/>
          <w:bCs/>
          <w:bdr w:val="none" w:sz="0" w:space="0" w:color="auto" w:frame="1"/>
        </w:rPr>
        <w:t>frana</w:t>
      </w:r>
      <w:proofErr w:type="spellEnd"/>
      <w:r w:rsidRPr="00B77A7B">
        <w:rPr>
          <w:b/>
          <w:bCs/>
          <w:bdr w:val="none" w:sz="0" w:space="0" w:color="auto" w:frame="1"/>
        </w:rPr>
        <w:t xml:space="preserve">, </w:t>
      </w:r>
      <w:proofErr w:type="spellStart"/>
      <w:r w:rsidRPr="00B77A7B">
        <w:rPr>
          <w:b/>
          <w:bCs/>
          <w:bdr w:val="none" w:sz="0" w:space="0" w:color="auto" w:frame="1"/>
        </w:rPr>
        <w:t>lichidele</w:t>
      </w:r>
      <w:proofErr w:type="spellEnd"/>
      <w:r w:rsidRPr="00B77A7B">
        <w:rPr>
          <w:b/>
          <w:bCs/>
          <w:bdr w:val="none" w:sz="0" w:space="0" w:color="auto" w:frame="1"/>
        </w:rPr>
        <w:t xml:space="preserve"> </w:t>
      </w:r>
      <w:r w:rsidRPr="00B77A7B">
        <w:rPr>
          <w:b/>
          <w:bCs/>
          <w:bdr w:val="none" w:sz="0" w:space="0" w:color="auto" w:frame="1"/>
        </w:rPr>
        <w:t xml:space="preserve">de </w:t>
      </w:r>
      <w:proofErr w:type="spellStart"/>
      <w:r w:rsidRPr="00B77A7B">
        <w:rPr>
          <w:b/>
          <w:bCs/>
          <w:bdr w:val="none" w:sz="0" w:space="0" w:color="auto" w:frame="1"/>
        </w:rPr>
        <w:t>răcire</w:t>
      </w:r>
      <w:proofErr w:type="spellEnd"/>
      <w:r w:rsidRPr="00B77A7B">
        <w:rPr>
          <w:b/>
          <w:bCs/>
          <w:bdr w:val="none" w:sz="0" w:space="0" w:color="auto" w:frame="1"/>
        </w:rPr>
        <w:t xml:space="preserve">, </w:t>
      </w:r>
      <w:proofErr w:type="spellStart"/>
      <w:r w:rsidRPr="00B77A7B">
        <w:rPr>
          <w:b/>
          <w:bCs/>
          <w:bdr w:val="none" w:sz="0" w:space="0" w:color="auto" w:frame="1"/>
        </w:rPr>
        <w:t>uleiurile</w:t>
      </w:r>
      <w:proofErr w:type="spellEnd"/>
      <w:r w:rsidRPr="00B77A7B">
        <w:rPr>
          <w:b/>
          <w:bCs/>
          <w:bdr w:val="none" w:sz="0" w:space="0" w:color="auto" w:frame="1"/>
        </w:rPr>
        <w:t xml:space="preserve"> </w:t>
      </w:r>
      <w:proofErr w:type="spellStart"/>
      <w:r w:rsidRPr="00B77A7B">
        <w:rPr>
          <w:b/>
          <w:bCs/>
          <w:bdr w:val="none" w:sz="0" w:space="0" w:color="auto" w:frame="1"/>
        </w:rPr>
        <w:t>hidraulice</w:t>
      </w:r>
      <w:proofErr w:type="spellEnd"/>
    </w:p>
    <w:p w:rsidR="00B77A7B" w:rsidRDefault="00B77A7B" w:rsidP="00B77A7B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exo_2regular" w:hAnsi="exo_2regular"/>
          <w:color w:val="696969"/>
          <w:sz w:val="23"/>
          <w:szCs w:val="23"/>
        </w:rPr>
      </w:pPr>
    </w:p>
    <w:p w:rsidR="008C2094" w:rsidRDefault="008C2094" w:rsidP="008C2094">
      <w:pPr>
        <w:ind w:left="3600" w:hanging="3600"/>
      </w:pPr>
      <w:proofErr w:type="spellStart"/>
      <w:r>
        <w:t>În</w:t>
      </w:r>
      <w:proofErr w:type="spellEnd"/>
      <w:r>
        <w:t xml:space="preserve"> </w:t>
      </w:r>
      <w:proofErr w:type="spellStart"/>
      <w:r>
        <w:t>cazul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care </w:t>
      </w:r>
      <w:proofErr w:type="spellStart"/>
      <w:r>
        <w:t>perioada</w:t>
      </w:r>
      <w:proofErr w:type="spellEnd"/>
      <w:r>
        <w:t xml:space="preserve"> de </w:t>
      </w:r>
      <w:proofErr w:type="spellStart"/>
      <w:r>
        <w:t>utilizare</w:t>
      </w:r>
      <w:proofErr w:type="spellEnd"/>
      <w:r>
        <w:t xml:space="preserve"> </w:t>
      </w:r>
      <w:proofErr w:type="spellStart"/>
      <w:proofErr w:type="gramStart"/>
      <w:r>
        <w:t>este</w:t>
      </w:r>
      <w:proofErr w:type="spellEnd"/>
      <w:proofErr w:type="gram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mică</w:t>
      </w:r>
      <w:proofErr w:type="spellEnd"/>
      <w:r>
        <w:t xml:space="preserve"> de 2 </w:t>
      </w:r>
      <w:proofErr w:type="spellStart"/>
      <w:r>
        <w:t>ani</w:t>
      </w:r>
      <w:proofErr w:type="spellEnd"/>
      <w:r>
        <w:t xml:space="preserve">, </w:t>
      </w:r>
      <w:proofErr w:type="spellStart"/>
      <w:r>
        <w:t>termenul</w:t>
      </w:r>
      <w:proofErr w:type="spellEnd"/>
      <w:r>
        <w:t xml:space="preserve"> de </w:t>
      </w:r>
      <w:proofErr w:type="spellStart"/>
      <w:r>
        <w:t>garanţie</w:t>
      </w:r>
      <w:proofErr w:type="spellEnd"/>
      <w:r>
        <w:t xml:space="preserve"> se reduce la </w:t>
      </w:r>
      <w:proofErr w:type="spellStart"/>
      <w:r>
        <w:t>această</w:t>
      </w:r>
      <w:proofErr w:type="spellEnd"/>
      <w:r>
        <w:t xml:space="preserve"> </w:t>
      </w:r>
      <w:proofErr w:type="spellStart"/>
      <w:r>
        <w:t>durată</w:t>
      </w:r>
      <w:proofErr w:type="spellEnd"/>
      <w:r>
        <w:t xml:space="preserve">. </w:t>
      </w:r>
    </w:p>
    <w:p w:rsidR="008C2094" w:rsidRDefault="008C2094" w:rsidP="008C2094">
      <w:pPr>
        <w:ind w:left="3600" w:hanging="3600"/>
      </w:pPr>
      <w:r>
        <w:t xml:space="preserve">3.2 </w:t>
      </w:r>
      <w:proofErr w:type="spellStart"/>
      <w:r>
        <w:t>Termenul</w:t>
      </w:r>
      <w:proofErr w:type="spellEnd"/>
      <w:r>
        <w:t xml:space="preserve"> de </w:t>
      </w:r>
      <w:proofErr w:type="spellStart"/>
      <w:r>
        <w:t>valabilitate</w:t>
      </w:r>
      <w:proofErr w:type="spellEnd"/>
      <w:r>
        <w:t xml:space="preserve"> al </w:t>
      </w:r>
      <w:proofErr w:type="spellStart"/>
      <w:r>
        <w:t>materialelor</w:t>
      </w:r>
      <w:proofErr w:type="spellEnd"/>
      <w:r>
        <w:t xml:space="preserve"> de </w:t>
      </w:r>
      <w:proofErr w:type="spellStart"/>
      <w:r>
        <w:t>exploatare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al </w:t>
      </w:r>
      <w:proofErr w:type="spellStart"/>
      <w:r>
        <w:t>materialelor</w:t>
      </w:r>
      <w:proofErr w:type="spellEnd"/>
      <w:r>
        <w:t xml:space="preserve"> de </w:t>
      </w:r>
      <w:proofErr w:type="spellStart"/>
      <w:r>
        <w:t>întreţinere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reparaţii</w:t>
      </w:r>
      <w:proofErr w:type="spellEnd"/>
      <w:r>
        <w:t xml:space="preserve"> </w:t>
      </w:r>
      <w:proofErr w:type="spellStart"/>
      <w:proofErr w:type="gramStart"/>
      <w:r>
        <w:t>este</w:t>
      </w:r>
      <w:proofErr w:type="spellEnd"/>
      <w:proofErr w:type="gramEnd"/>
      <w:r>
        <w:t xml:space="preserve"> de minim 2 </w:t>
      </w:r>
      <w:proofErr w:type="spellStart"/>
      <w:r>
        <w:t>ani</w:t>
      </w:r>
      <w:proofErr w:type="spellEnd"/>
      <w:r>
        <w:t xml:space="preserve"> de la data </w:t>
      </w:r>
      <w:proofErr w:type="spellStart"/>
      <w:r>
        <w:t>fabricării</w:t>
      </w:r>
      <w:proofErr w:type="spellEnd"/>
      <w:r>
        <w:t xml:space="preserve">. </w:t>
      </w:r>
    </w:p>
    <w:p w:rsidR="008C2094" w:rsidRDefault="008C2094" w:rsidP="008C2094">
      <w:pPr>
        <w:ind w:left="3600" w:hanging="3600"/>
      </w:pPr>
      <w:r>
        <w:t xml:space="preserve">4. </w:t>
      </w:r>
      <w:proofErr w:type="spellStart"/>
      <w:r>
        <w:t>Drepturile</w:t>
      </w:r>
      <w:proofErr w:type="spellEnd"/>
      <w:r>
        <w:t xml:space="preserve"> </w:t>
      </w:r>
      <w:proofErr w:type="spellStart"/>
      <w:r>
        <w:t>consumatorului</w:t>
      </w:r>
      <w:proofErr w:type="spellEnd"/>
      <w:r>
        <w:t xml:space="preserve"> </w:t>
      </w:r>
    </w:p>
    <w:p w:rsidR="008C2094" w:rsidRDefault="008C2094" w:rsidP="008C2094">
      <w:pPr>
        <w:ind w:left="3600" w:hanging="3600"/>
      </w:pPr>
      <w:r>
        <w:t xml:space="preserve">4.1 </w:t>
      </w:r>
      <w:proofErr w:type="spellStart"/>
      <w:r>
        <w:t>Principalele</w:t>
      </w:r>
      <w:proofErr w:type="spellEnd"/>
      <w:r>
        <w:t xml:space="preserve"> </w:t>
      </w:r>
      <w:proofErr w:type="spellStart"/>
      <w:r>
        <w:t>drepturi</w:t>
      </w:r>
      <w:proofErr w:type="spellEnd"/>
      <w:r>
        <w:t xml:space="preserve"> ale </w:t>
      </w:r>
      <w:proofErr w:type="spellStart"/>
      <w:r>
        <w:t>consumatorului</w:t>
      </w:r>
      <w:proofErr w:type="spellEnd"/>
      <w:r>
        <w:t xml:space="preserve"> </w:t>
      </w:r>
      <w:proofErr w:type="spellStart"/>
      <w:r>
        <w:t>sunt</w:t>
      </w:r>
      <w:proofErr w:type="spellEnd"/>
      <w:r>
        <w:t xml:space="preserve"> </w:t>
      </w:r>
      <w:proofErr w:type="spellStart"/>
      <w:r>
        <w:t>cele</w:t>
      </w:r>
      <w:proofErr w:type="spellEnd"/>
      <w:r>
        <w:t xml:space="preserve"> </w:t>
      </w:r>
      <w:proofErr w:type="spellStart"/>
      <w:r>
        <w:t>prevăzute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: a) Cap. III </w:t>
      </w:r>
      <w:proofErr w:type="spellStart"/>
      <w:r>
        <w:t>paragrafele</w:t>
      </w:r>
      <w:proofErr w:type="spellEnd"/>
      <w:r>
        <w:t xml:space="preserve"> 9 – 14 din </w:t>
      </w:r>
      <w:proofErr w:type="spellStart"/>
      <w:r>
        <w:t>Legea</w:t>
      </w:r>
      <w:proofErr w:type="spellEnd"/>
      <w:r>
        <w:t xml:space="preserve"> 449/2003; b) Art. 3. </w:t>
      </w:r>
      <w:proofErr w:type="spellStart"/>
      <w:proofErr w:type="gramStart"/>
      <w:r>
        <w:t>paragrafele</w:t>
      </w:r>
      <w:proofErr w:type="spellEnd"/>
      <w:proofErr w:type="gramEnd"/>
      <w:r>
        <w:t xml:space="preserve"> a – e din </w:t>
      </w:r>
      <w:proofErr w:type="spellStart"/>
      <w:r>
        <w:t>Ordonanţa</w:t>
      </w:r>
      <w:proofErr w:type="spellEnd"/>
      <w:r>
        <w:t xml:space="preserve"> 21/1992. 4.2. </w:t>
      </w:r>
      <w:proofErr w:type="spellStart"/>
      <w:r>
        <w:t>Prezentul</w:t>
      </w:r>
      <w:proofErr w:type="spellEnd"/>
      <w:r>
        <w:t xml:space="preserve"> </w:t>
      </w:r>
      <w:proofErr w:type="spellStart"/>
      <w:r>
        <w:t>certificat</w:t>
      </w:r>
      <w:proofErr w:type="spellEnd"/>
      <w:r>
        <w:t xml:space="preserve"> de </w:t>
      </w:r>
      <w:proofErr w:type="spellStart"/>
      <w:r>
        <w:t>garanţie</w:t>
      </w:r>
      <w:proofErr w:type="spellEnd"/>
      <w:r>
        <w:t xml:space="preserve"> nu </w:t>
      </w:r>
      <w:proofErr w:type="spellStart"/>
      <w:r>
        <w:t>afectează</w:t>
      </w:r>
      <w:proofErr w:type="spellEnd"/>
      <w:r>
        <w:t xml:space="preserve"> </w:t>
      </w:r>
      <w:proofErr w:type="spellStart"/>
      <w:r>
        <w:t>drepturile</w:t>
      </w:r>
      <w:proofErr w:type="spellEnd"/>
      <w:r>
        <w:t xml:space="preserve"> </w:t>
      </w:r>
      <w:proofErr w:type="spellStart"/>
      <w:r>
        <w:t>consumatorilor</w:t>
      </w:r>
      <w:proofErr w:type="spellEnd"/>
      <w:r>
        <w:t xml:space="preserve"> </w:t>
      </w:r>
      <w:proofErr w:type="spellStart"/>
      <w:r>
        <w:t>stabilite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Legea</w:t>
      </w:r>
      <w:proofErr w:type="spellEnd"/>
      <w:r>
        <w:t xml:space="preserve"> 449/2003 </w:t>
      </w:r>
      <w:proofErr w:type="spellStart"/>
      <w:r>
        <w:t>și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Ordonanţa</w:t>
      </w:r>
      <w:proofErr w:type="spellEnd"/>
      <w:r>
        <w:t xml:space="preserve"> 21/1992. </w:t>
      </w:r>
    </w:p>
    <w:p w:rsidR="008C2094" w:rsidRDefault="008C2094" w:rsidP="008C2094">
      <w:pPr>
        <w:ind w:left="3600" w:hanging="3600"/>
      </w:pPr>
      <w:r>
        <w:t xml:space="preserve">5. </w:t>
      </w:r>
      <w:proofErr w:type="spellStart"/>
      <w:r>
        <w:t>Identificarea</w:t>
      </w:r>
      <w:proofErr w:type="spellEnd"/>
      <w:r>
        <w:t xml:space="preserve"> la </w:t>
      </w:r>
      <w:proofErr w:type="spellStart"/>
      <w:r>
        <w:t>consumator</w:t>
      </w:r>
      <w:proofErr w:type="spellEnd"/>
      <w:r>
        <w:t xml:space="preserve"> </w:t>
      </w:r>
      <w:proofErr w:type="spellStart"/>
      <w:r>
        <w:t>produselor</w:t>
      </w:r>
      <w:proofErr w:type="spellEnd"/>
      <w:r>
        <w:t xml:space="preserve"> de </w:t>
      </w:r>
      <w:proofErr w:type="spellStart"/>
      <w:r>
        <w:t>schimb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de </w:t>
      </w:r>
      <w:proofErr w:type="spellStart"/>
      <w:r>
        <w:t>origine</w:t>
      </w:r>
      <w:proofErr w:type="spellEnd"/>
      <w:r>
        <w:t xml:space="preserve">, a </w:t>
      </w:r>
      <w:proofErr w:type="spellStart"/>
      <w:r>
        <w:t>materialelor</w:t>
      </w:r>
      <w:proofErr w:type="spellEnd"/>
      <w:r>
        <w:t xml:space="preserve"> de </w:t>
      </w:r>
      <w:proofErr w:type="spellStart"/>
      <w:r>
        <w:t>exploatare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a </w:t>
      </w:r>
      <w:proofErr w:type="spellStart"/>
      <w:r>
        <w:t>materialelor</w:t>
      </w:r>
      <w:proofErr w:type="spellEnd"/>
      <w:r>
        <w:t xml:space="preserve"> de </w:t>
      </w:r>
      <w:proofErr w:type="spellStart"/>
      <w:r>
        <w:t>întreţinere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reparaţii</w:t>
      </w:r>
      <w:proofErr w:type="spellEnd"/>
      <w:r>
        <w:t xml:space="preserve"> </w:t>
      </w:r>
    </w:p>
    <w:p w:rsidR="008C2094" w:rsidRDefault="008C2094" w:rsidP="008C2094">
      <w:pPr>
        <w:ind w:left="3600" w:hanging="3600"/>
      </w:pPr>
      <w:r>
        <w:t xml:space="preserve">5.1. </w:t>
      </w:r>
      <w:proofErr w:type="spellStart"/>
      <w:r>
        <w:t>Identificarea</w:t>
      </w:r>
      <w:proofErr w:type="spellEnd"/>
      <w:r>
        <w:t xml:space="preserve"> </w:t>
      </w:r>
      <w:proofErr w:type="spellStart"/>
      <w:r>
        <w:t>produselor</w:t>
      </w:r>
      <w:proofErr w:type="spellEnd"/>
      <w:r>
        <w:t xml:space="preserve"> de </w:t>
      </w:r>
      <w:proofErr w:type="spellStart"/>
      <w:r>
        <w:t>schimb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de </w:t>
      </w:r>
      <w:proofErr w:type="spellStart"/>
      <w:r>
        <w:t>origine</w:t>
      </w:r>
      <w:proofErr w:type="spellEnd"/>
      <w:r>
        <w:t xml:space="preserve">, a </w:t>
      </w:r>
      <w:proofErr w:type="spellStart"/>
      <w:r>
        <w:t>materialelor</w:t>
      </w:r>
      <w:proofErr w:type="spellEnd"/>
      <w:r>
        <w:t xml:space="preserve"> de </w:t>
      </w:r>
      <w:proofErr w:type="spellStart"/>
      <w:r>
        <w:t>exploatare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a </w:t>
      </w:r>
      <w:proofErr w:type="spellStart"/>
      <w:r>
        <w:t>materialelor</w:t>
      </w:r>
      <w:proofErr w:type="spellEnd"/>
      <w:r>
        <w:t xml:space="preserve"> de </w:t>
      </w:r>
      <w:proofErr w:type="spellStart"/>
      <w:r>
        <w:t>întreţinere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reparaţii</w:t>
      </w:r>
      <w:proofErr w:type="spellEnd"/>
      <w:r>
        <w:t xml:space="preserve"> la </w:t>
      </w:r>
      <w:proofErr w:type="spellStart"/>
      <w:r>
        <w:t>consumator</w:t>
      </w:r>
      <w:proofErr w:type="spellEnd"/>
      <w:r>
        <w:t xml:space="preserve"> se </w:t>
      </w:r>
      <w:proofErr w:type="spellStart"/>
      <w:r>
        <w:t>poate</w:t>
      </w:r>
      <w:proofErr w:type="spellEnd"/>
      <w:r>
        <w:t xml:space="preserve"> face </w:t>
      </w:r>
      <w:proofErr w:type="spellStart"/>
      <w:r>
        <w:t>numai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baza</w:t>
      </w:r>
      <w:proofErr w:type="spellEnd"/>
      <w:r>
        <w:t xml:space="preserve"> </w:t>
      </w:r>
      <w:proofErr w:type="spellStart"/>
      <w:r>
        <w:t>bonurilor</w:t>
      </w:r>
      <w:proofErr w:type="spellEnd"/>
      <w:r>
        <w:t xml:space="preserve"> </w:t>
      </w:r>
      <w:proofErr w:type="spellStart"/>
      <w:r>
        <w:t>fiscale</w:t>
      </w:r>
      <w:proofErr w:type="spellEnd"/>
      <w:r>
        <w:t xml:space="preserve">, a </w:t>
      </w:r>
      <w:proofErr w:type="spellStart"/>
      <w:r>
        <w:t>facturilor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a </w:t>
      </w:r>
      <w:proofErr w:type="spellStart"/>
      <w:r>
        <w:t>devizelor</w:t>
      </w:r>
      <w:proofErr w:type="spellEnd"/>
      <w:r>
        <w:t xml:space="preserve"> de </w:t>
      </w:r>
      <w:proofErr w:type="spellStart"/>
      <w:r>
        <w:t>lucrări</w:t>
      </w:r>
      <w:proofErr w:type="spellEnd"/>
      <w:r>
        <w:t xml:space="preserve">, </w:t>
      </w:r>
      <w:proofErr w:type="spellStart"/>
      <w:r>
        <w:t>după</w:t>
      </w:r>
      <w:proofErr w:type="spellEnd"/>
      <w:r>
        <w:t xml:space="preserve"> </w:t>
      </w:r>
      <w:proofErr w:type="spellStart"/>
      <w:r>
        <w:t>caz</w:t>
      </w:r>
      <w:proofErr w:type="spellEnd"/>
      <w:r>
        <w:t>.</w:t>
      </w:r>
    </w:p>
    <w:p w:rsidR="008C2094" w:rsidRDefault="008C2094" w:rsidP="008C2094">
      <w:pPr>
        <w:ind w:left="3600" w:hanging="3600"/>
      </w:pPr>
      <w:r>
        <w:t xml:space="preserve">6. </w:t>
      </w:r>
      <w:proofErr w:type="spellStart"/>
      <w:r>
        <w:t>Condiţii</w:t>
      </w:r>
      <w:proofErr w:type="spellEnd"/>
      <w:r>
        <w:t xml:space="preserve"> </w:t>
      </w:r>
      <w:proofErr w:type="spellStart"/>
      <w:r>
        <w:t>minimale</w:t>
      </w:r>
      <w:proofErr w:type="spellEnd"/>
      <w:r>
        <w:t xml:space="preserve"> de </w:t>
      </w:r>
      <w:proofErr w:type="spellStart"/>
      <w:r>
        <w:t>acordare</w:t>
      </w:r>
      <w:proofErr w:type="spellEnd"/>
      <w:r>
        <w:t xml:space="preserve"> a </w:t>
      </w:r>
      <w:proofErr w:type="spellStart"/>
      <w:r>
        <w:t>garanţiei</w:t>
      </w:r>
      <w:proofErr w:type="spellEnd"/>
      <w:r>
        <w:t xml:space="preserve"> </w:t>
      </w:r>
    </w:p>
    <w:p w:rsidR="008C2094" w:rsidRDefault="008C2094" w:rsidP="008C2094">
      <w:pPr>
        <w:ind w:left="3600" w:hanging="3600"/>
      </w:pPr>
      <w:r>
        <w:t xml:space="preserve">6.1. </w:t>
      </w:r>
      <w:proofErr w:type="spellStart"/>
      <w:r>
        <w:t>Documentele</w:t>
      </w:r>
      <w:proofErr w:type="spellEnd"/>
      <w:r>
        <w:t xml:space="preserve"> </w:t>
      </w:r>
      <w:proofErr w:type="spellStart"/>
      <w:r>
        <w:t>pe</w:t>
      </w:r>
      <w:proofErr w:type="spellEnd"/>
      <w:r>
        <w:t xml:space="preserve"> care </w:t>
      </w:r>
      <w:proofErr w:type="spellStart"/>
      <w:r>
        <w:t>consumatorul</w:t>
      </w:r>
      <w:proofErr w:type="spellEnd"/>
      <w:r>
        <w:t xml:space="preserve"> </w:t>
      </w:r>
      <w:proofErr w:type="spellStart"/>
      <w:r>
        <w:t>trebuie</w:t>
      </w:r>
      <w:proofErr w:type="spellEnd"/>
      <w:r>
        <w:t xml:space="preserve"> </w:t>
      </w:r>
      <w:proofErr w:type="spellStart"/>
      <w:proofErr w:type="gramStart"/>
      <w:r>
        <w:t>să</w:t>
      </w:r>
      <w:proofErr w:type="spellEnd"/>
      <w:proofErr w:type="gramEnd"/>
      <w:r>
        <w:t xml:space="preserve"> le </w:t>
      </w:r>
      <w:proofErr w:type="spellStart"/>
      <w:r>
        <w:t>pună</w:t>
      </w:r>
      <w:proofErr w:type="spellEnd"/>
      <w:r>
        <w:t xml:space="preserve"> la </w:t>
      </w:r>
      <w:proofErr w:type="spellStart"/>
      <w:r>
        <w:t>dispoziția</w:t>
      </w:r>
      <w:proofErr w:type="spellEnd"/>
      <w:r>
        <w:t xml:space="preserve"> </w:t>
      </w:r>
      <w:proofErr w:type="spellStart"/>
      <w:r>
        <w:t>vânzătorului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cazul</w:t>
      </w:r>
      <w:proofErr w:type="spellEnd"/>
      <w:r>
        <w:t xml:space="preserve"> </w:t>
      </w:r>
      <w:proofErr w:type="spellStart"/>
      <w:r>
        <w:t>reclamării</w:t>
      </w:r>
      <w:proofErr w:type="spellEnd"/>
      <w:r>
        <w:t xml:space="preserve"> </w:t>
      </w:r>
      <w:proofErr w:type="spellStart"/>
      <w:r>
        <w:t>lipsei</w:t>
      </w:r>
      <w:proofErr w:type="spellEnd"/>
      <w:r>
        <w:t xml:space="preserve"> </w:t>
      </w:r>
      <w:proofErr w:type="spellStart"/>
      <w:r>
        <w:t>conformităţii</w:t>
      </w:r>
      <w:proofErr w:type="spellEnd"/>
      <w:r>
        <w:t xml:space="preserve"> </w:t>
      </w:r>
      <w:proofErr w:type="spellStart"/>
      <w:r>
        <w:t>și</w:t>
      </w:r>
      <w:proofErr w:type="spellEnd"/>
      <w:r>
        <w:t>/</w:t>
      </w:r>
      <w:proofErr w:type="spellStart"/>
      <w:r>
        <w:t>sau</w:t>
      </w:r>
      <w:proofErr w:type="spellEnd"/>
      <w:r>
        <w:t xml:space="preserve"> a </w:t>
      </w:r>
      <w:proofErr w:type="spellStart"/>
      <w:r>
        <w:t>viciilor</w:t>
      </w:r>
      <w:proofErr w:type="spellEnd"/>
      <w:r>
        <w:t xml:space="preserve"> </w:t>
      </w:r>
      <w:proofErr w:type="spellStart"/>
      <w:r>
        <w:t>ascunse</w:t>
      </w:r>
      <w:proofErr w:type="spellEnd"/>
      <w:r>
        <w:t xml:space="preserve"> </w:t>
      </w:r>
      <w:proofErr w:type="spellStart"/>
      <w:r>
        <w:t>apărute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perioada</w:t>
      </w:r>
      <w:proofErr w:type="spellEnd"/>
      <w:r>
        <w:t xml:space="preserve"> de </w:t>
      </w:r>
      <w:proofErr w:type="spellStart"/>
      <w:r>
        <w:t>garanţie</w:t>
      </w:r>
      <w:proofErr w:type="spellEnd"/>
      <w:r>
        <w:t xml:space="preserve">: </w:t>
      </w:r>
    </w:p>
    <w:p w:rsidR="008C2094" w:rsidRDefault="008C2094" w:rsidP="008C2094">
      <w:pPr>
        <w:ind w:left="3600" w:hanging="3600"/>
      </w:pPr>
      <w:r>
        <w:t xml:space="preserve">a) </w:t>
      </w:r>
      <w:proofErr w:type="spellStart"/>
      <w:r>
        <w:t>Documentele</w:t>
      </w:r>
      <w:proofErr w:type="spellEnd"/>
      <w:r>
        <w:t xml:space="preserve"> de </w:t>
      </w:r>
      <w:proofErr w:type="spellStart"/>
      <w:r>
        <w:t>achiziţie</w:t>
      </w:r>
      <w:proofErr w:type="spellEnd"/>
      <w:r>
        <w:t xml:space="preserve"> (</w:t>
      </w:r>
      <w:proofErr w:type="spellStart"/>
      <w:r>
        <w:t>factură</w:t>
      </w:r>
      <w:proofErr w:type="spellEnd"/>
      <w:r>
        <w:t>, bon fiscal);</w:t>
      </w:r>
    </w:p>
    <w:p w:rsidR="008C2094" w:rsidRDefault="008C2094" w:rsidP="008C2094">
      <w:pPr>
        <w:ind w:left="3600" w:hanging="3600"/>
      </w:pPr>
      <w:r>
        <w:lastRenderedPageBreak/>
        <w:t xml:space="preserve"> b) </w:t>
      </w:r>
      <w:proofErr w:type="spellStart"/>
      <w:r>
        <w:t>Certificatul</w:t>
      </w:r>
      <w:proofErr w:type="spellEnd"/>
      <w:r>
        <w:t xml:space="preserve"> de </w:t>
      </w:r>
      <w:proofErr w:type="spellStart"/>
      <w:r>
        <w:t>garanţie</w:t>
      </w:r>
      <w:proofErr w:type="spellEnd"/>
      <w:r>
        <w:t xml:space="preserve"> cu </w:t>
      </w:r>
      <w:proofErr w:type="spellStart"/>
      <w:r>
        <w:t>anexele</w:t>
      </w:r>
      <w:proofErr w:type="spellEnd"/>
      <w:r>
        <w:t xml:space="preserve"> 1 </w:t>
      </w:r>
      <w:proofErr w:type="spellStart"/>
      <w:r>
        <w:t>și</w:t>
      </w:r>
      <w:proofErr w:type="spellEnd"/>
      <w:r>
        <w:t xml:space="preserve"> 2 </w:t>
      </w:r>
      <w:proofErr w:type="spellStart"/>
      <w:r>
        <w:t>completate</w:t>
      </w:r>
      <w:proofErr w:type="spellEnd"/>
      <w:r>
        <w:t xml:space="preserve"> integral;</w:t>
      </w:r>
    </w:p>
    <w:p w:rsidR="008C2094" w:rsidRDefault="008C2094" w:rsidP="008C2094">
      <w:pPr>
        <w:ind w:left="3600" w:hanging="3600"/>
      </w:pPr>
      <w:r>
        <w:t xml:space="preserve"> c) </w:t>
      </w:r>
      <w:proofErr w:type="spellStart"/>
      <w:r>
        <w:t>Copie</w:t>
      </w:r>
      <w:proofErr w:type="spellEnd"/>
      <w:r>
        <w:t xml:space="preserve"> </w:t>
      </w:r>
      <w:proofErr w:type="spellStart"/>
      <w:r>
        <w:t>după</w:t>
      </w:r>
      <w:proofErr w:type="spellEnd"/>
      <w:r>
        <w:t xml:space="preserve"> </w:t>
      </w:r>
      <w:proofErr w:type="spellStart"/>
      <w:r>
        <w:t>cartea</w:t>
      </w:r>
      <w:proofErr w:type="spellEnd"/>
      <w:r>
        <w:t xml:space="preserve"> de </w:t>
      </w:r>
      <w:proofErr w:type="spellStart"/>
      <w:r>
        <w:t>identitate</w:t>
      </w:r>
      <w:proofErr w:type="spellEnd"/>
      <w:r>
        <w:t xml:space="preserve"> a </w:t>
      </w:r>
      <w:proofErr w:type="spellStart"/>
      <w:r>
        <w:t>vehiculului</w:t>
      </w:r>
      <w:proofErr w:type="spellEnd"/>
      <w:r>
        <w:t>;</w:t>
      </w:r>
    </w:p>
    <w:p w:rsidR="008C2094" w:rsidRDefault="008C2094" w:rsidP="008C2094">
      <w:pPr>
        <w:ind w:left="3600" w:hanging="3600"/>
      </w:pPr>
      <w:r>
        <w:t xml:space="preserve"> d) </w:t>
      </w:r>
      <w:proofErr w:type="spellStart"/>
      <w:r>
        <w:t>Dovada</w:t>
      </w:r>
      <w:proofErr w:type="spellEnd"/>
      <w:r>
        <w:t xml:space="preserve"> </w:t>
      </w:r>
      <w:proofErr w:type="spellStart"/>
      <w:r>
        <w:t>efectuării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valabilităţii</w:t>
      </w:r>
      <w:proofErr w:type="spellEnd"/>
      <w:r>
        <w:t xml:space="preserve"> </w:t>
      </w:r>
      <w:proofErr w:type="spellStart"/>
      <w:r>
        <w:t>inspecţiei</w:t>
      </w:r>
      <w:proofErr w:type="spellEnd"/>
      <w:r>
        <w:t xml:space="preserve"> </w:t>
      </w:r>
      <w:proofErr w:type="spellStart"/>
      <w:r>
        <w:t>tehnice</w:t>
      </w:r>
      <w:proofErr w:type="spellEnd"/>
      <w:r>
        <w:t xml:space="preserve"> </w:t>
      </w:r>
      <w:proofErr w:type="spellStart"/>
      <w:r>
        <w:t>periodice</w:t>
      </w:r>
      <w:proofErr w:type="spellEnd"/>
      <w:r>
        <w:t xml:space="preserve"> a </w:t>
      </w:r>
      <w:proofErr w:type="spellStart"/>
      <w:r>
        <w:t>vehiculului</w:t>
      </w:r>
      <w:proofErr w:type="spellEnd"/>
      <w:r>
        <w:t>;</w:t>
      </w:r>
    </w:p>
    <w:p w:rsidR="008C2094" w:rsidRDefault="008C2094" w:rsidP="008C2094">
      <w:pPr>
        <w:ind w:left="3600" w:hanging="3600"/>
      </w:pPr>
      <w:r>
        <w:t xml:space="preserve"> e) </w:t>
      </w:r>
      <w:proofErr w:type="spellStart"/>
      <w:r>
        <w:t>Dovada</w:t>
      </w:r>
      <w:proofErr w:type="spellEnd"/>
      <w:r>
        <w:t xml:space="preserve"> </w:t>
      </w:r>
      <w:proofErr w:type="spellStart"/>
      <w:r>
        <w:t>efectuării</w:t>
      </w:r>
      <w:proofErr w:type="spellEnd"/>
      <w:r>
        <w:t xml:space="preserve"> </w:t>
      </w:r>
      <w:proofErr w:type="spellStart"/>
      <w:r>
        <w:t>reviziilor</w:t>
      </w:r>
      <w:proofErr w:type="spellEnd"/>
      <w:r>
        <w:t xml:space="preserve"> </w:t>
      </w:r>
      <w:proofErr w:type="spellStart"/>
      <w:r>
        <w:t>tehnice</w:t>
      </w:r>
      <w:proofErr w:type="spellEnd"/>
      <w:r>
        <w:t xml:space="preserve"> </w:t>
      </w:r>
      <w:proofErr w:type="spellStart"/>
      <w:r>
        <w:t>periodice</w:t>
      </w:r>
      <w:proofErr w:type="spellEnd"/>
      <w:r>
        <w:t xml:space="preserve"> (a </w:t>
      </w:r>
      <w:proofErr w:type="spellStart"/>
      <w:r>
        <w:t>întreținerii</w:t>
      </w:r>
      <w:proofErr w:type="spellEnd"/>
      <w:r>
        <w:t xml:space="preserve"> </w:t>
      </w:r>
      <w:proofErr w:type="spellStart"/>
      <w:r>
        <w:t>vehiculului</w:t>
      </w:r>
      <w:proofErr w:type="spellEnd"/>
      <w:r>
        <w:t xml:space="preserve"> </w:t>
      </w:r>
      <w:proofErr w:type="spellStart"/>
      <w:r>
        <w:t>rutier</w:t>
      </w:r>
      <w:proofErr w:type="spellEnd"/>
      <w:r>
        <w:t>);</w:t>
      </w:r>
    </w:p>
    <w:p w:rsidR="008C2094" w:rsidRDefault="008C2094" w:rsidP="008C2094">
      <w:pPr>
        <w:ind w:left="3600" w:hanging="3600"/>
      </w:pPr>
      <w:r>
        <w:t xml:space="preserve"> f) </w:t>
      </w:r>
      <w:proofErr w:type="spellStart"/>
      <w:r>
        <w:t>Dovada</w:t>
      </w:r>
      <w:proofErr w:type="spellEnd"/>
      <w:r>
        <w:t xml:space="preserve"> </w:t>
      </w:r>
      <w:proofErr w:type="spellStart"/>
      <w:r>
        <w:t>montării</w:t>
      </w:r>
      <w:proofErr w:type="spellEnd"/>
      <w:r>
        <w:t>/</w:t>
      </w:r>
      <w:proofErr w:type="spellStart"/>
      <w:r>
        <w:t>înlocuirii</w:t>
      </w:r>
      <w:proofErr w:type="spellEnd"/>
      <w:r>
        <w:t xml:space="preserve"> </w:t>
      </w:r>
      <w:proofErr w:type="spellStart"/>
      <w:r>
        <w:t>produselor</w:t>
      </w:r>
      <w:proofErr w:type="spellEnd"/>
      <w:r>
        <w:t xml:space="preserve"> de </w:t>
      </w:r>
      <w:proofErr w:type="spellStart"/>
      <w:r>
        <w:t>schimb</w:t>
      </w:r>
      <w:proofErr w:type="spellEnd"/>
      <w:r>
        <w:t xml:space="preserve">, a </w:t>
      </w:r>
      <w:proofErr w:type="spellStart"/>
      <w:r>
        <w:t>celor</w:t>
      </w:r>
      <w:proofErr w:type="spellEnd"/>
      <w:r>
        <w:t xml:space="preserve"> de </w:t>
      </w:r>
      <w:proofErr w:type="spellStart"/>
      <w:r>
        <w:t>origine</w:t>
      </w:r>
      <w:proofErr w:type="spellEnd"/>
      <w:r>
        <w:t xml:space="preserve"> </w:t>
      </w:r>
      <w:proofErr w:type="spellStart"/>
      <w:r>
        <w:t>și</w:t>
      </w:r>
      <w:proofErr w:type="spellEnd"/>
      <w:r>
        <w:t>/</w:t>
      </w:r>
      <w:proofErr w:type="spellStart"/>
      <w:r>
        <w:t>sau</w:t>
      </w:r>
      <w:proofErr w:type="spellEnd"/>
      <w:r>
        <w:t xml:space="preserve"> a </w:t>
      </w:r>
      <w:proofErr w:type="spellStart"/>
      <w:r>
        <w:t>materialelor</w:t>
      </w:r>
      <w:proofErr w:type="spellEnd"/>
      <w:r>
        <w:t xml:space="preserve"> de </w:t>
      </w:r>
      <w:proofErr w:type="spellStart"/>
      <w:r>
        <w:t>exploatare</w:t>
      </w:r>
      <w:proofErr w:type="spellEnd"/>
      <w:r>
        <w:t xml:space="preserve"> de </w:t>
      </w:r>
      <w:proofErr w:type="spellStart"/>
      <w:r>
        <w:t>către</w:t>
      </w:r>
      <w:proofErr w:type="spellEnd"/>
      <w:r>
        <w:t xml:space="preserve"> </w:t>
      </w:r>
      <w:proofErr w:type="gramStart"/>
      <w:r>
        <w:t>un</w:t>
      </w:r>
      <w:proofErr w:type="gramEnd"/>
      <w:r>
        <w:t xml:space="preserve"> operator economic </w:t>
      </w:r>
      <w:proofErr w:type="spellStart"/>
      <w:r>
        <w:t>autorizat</w:t>
      </w:r>
      <w:proofErr w:type="spellEnd"/>
      <w:r>
        <w:t xml:space="preserve"> RAR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aceste</w:t>
      </w:r>
      <w:proofErr w:type="spellEnd"/>
      <w:r>
        <w:t xml:space="preserve"> </w:t>
      </w:r>
      <w:proofErr w:type="spellStart"/>
      <w:r>
        <w:t>activităţi</w:t>
      </w:r>
      <w:proofErr w:type="spellEnd"/>
      <w:r>
        <w:t xml:space="preserve"> (</w:t>
      </w:r>
      <w:proofErr w:type="spellStart"/>
      <w:r>
        <w:t>factură</w:t>
      </w:r>
      <w:proofErr w:type="spellEnd"/>
      <w:r>
        <w:t xml:space="preserve">/bon fiscal </w:t>
      </w:r>
      <w:proofErr w:type="spellStart"/>
      <w:r>
        <w:t>și</w:t>
      </w:r>
      <w:proofErr w:type="spellEnd"/>
      <w:r>
        <w:t xml:space="preserve"> </w:t>
      </w:r>
      <w:proofErr w:type="spellStart"/>
      <w:r>
        <w:t>deviz</w:t>
      </w:r>
      <w:proofErr w:type="spellEnd"/>
      <w:r>
        <w:t xml:space="preserve"> de </w:t>
      </w:r>
      <w:proofErr w:type="spellStart"/>
      <w:r>
        <w:t>lucrări</w:t>
      </w:r>
      <w:proofErr w:type="spellEnd"/>
      <w:r>
        <w:t xml:space="preserve">); </w:t>
      </w:r>
    </w:p>
    <w:p w:rsidR="008C2094" w:rsidRDefault="008C2094" w:rsidP="008C2094">
      <w:pPr>
        <w:ind w:left="3600" w:hanging="3600"/>
      </w:pPr>
      <w:r>
        <w:t xml:space="preserve">g) </w:t>
      </w:r>
      <w:proofErr w:type="spellStart"/>
      <w:r>
        <w:t>Raport</w:t>
      </w:r>
      <w:proofErr w:type="spellEnd"/>
      <w:r>
        <w:t xml:space="preserve"> de </w:t>
      </w:r>
      <w:proofErr w:type="spellStart"/>
      <w:r>
        <w:t>constatare</w:t>
      </w:r>
      <w:proofErr w:type="spellEnd"/>
      <w:r>
        <w:t xml:space="preserve"> a </w:t>
      </w:r>
      <w:proofErr w:type="spellStart"/>
      <w:r>
        <w:t>neconformităţilor</w:t>
      </w:r>
      <w:proofErr w:type="spellEnd"/>
      <w:r>
        <w:t xml:space="preserve"> </w:t>
      </w:r>
      <w:proofErr w:type="spellStart"/>
      <w:r>
        <w:t>și</w:t>
      </w:r>
      <w:proofErr w:type="spellEnd"/>
      <w:r>
        <w:t>/</w:t>
      </w:r>
      <w:proofErr w:type="spellStart"/>
      <w:r>
        <w:t>sau</w:t>
      </w:r>
      <w:proofErr w:type="spellEnd"/>
      <w:r>
        <w:t xml:space="preserve"> a </w:t>
      </w:r>
      <w:proofErr w:type="spellStart"/>
      <w:r>
        <w:t>viciilor</w:t>
      </w:r>
      <w:proofErr w:type="spellEnd"/>
      <w:r>
        <w:t xml:space="preserve"> </w:t>
      </w:r>
      <w:proofErr w:type="spellStart"/>
      <w:r>
        <w:t>ascunse</w:t>
      </w:r>
      <w:proofErr w:type="spellEnd"/>
      <w:r>
        <w:t xml:space="preserve">, </w:t>
      </w:r>
      <w:proofErr w:type="spellStart"/>
      <w:r>
        <w:t>întocmită</w:t>
      </w:r>
      <w:proofErr w:type="spellEnd"/>
      <w:r>
        <w:t xml:space="preserve"> de </w:t>
      </w:r>
      <w:proofErr w:type="spellStart"/>
      <w:r>
        <w:t>personalul</w:t>
      </w:r>
      <w:proofErr w:type="spellEnd"/>
      <w:r>
        <w:t xml:space="preserve"> </w:t>
      </w:r>
      <w:proofErr w:type="spellStart"/>
      <w:r>
        <w:t>desemnat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efectuarea</w:t>
      </w:r>
      <w:proofErr w:type="spellEnd"/>
      <w:r>
        <w:t xml:space="preserve"> </w:t>
      </w:r>
      <w:proofErr w:type="spellStart"/>
      <w:r>
        <w:t>diagnosticării</w:t>
      </w:r>
      <w:proofErr w:type="spellEnd"/>
    </w:p>
    <w:p w:rsidR="008C2094" w:rsidRDefault="008C2094" w:rsidP="008C2094">
      <w:pPr>
        <w:ind w:left="3600" w:hanging="3600"/>
      </w:pPr>
      <w:r>
        <w:t xml:space="preserve">6.2. </w:t>
      </w:r>
      <w:proofErr w:type="spellStart"/>
      <w:r>
        <w:t>Acordarea</w:t>
      </w:r>
      <w:proofErr w:type="spellEnd"/>
      <w:r>
        <w:t xml:space="preserve"> </w:t>
      </w:r>
      <w:proofErr w:type="spellStart"/>
      <w:r>
        <w:t>garanției</w:t>
      </w:r>
      <w:proofErr w:type="spellEnd"/>
      <w:r>
        <w:t xml:space="preserve"> </w:t>
      </w:r>
      <w:proofErr w:type="spellStart"/>
      <w:r>
        <w:t>consumatorului</w:t>
      </w:r>
      <w:proofErr w:type="spellEnd"/>
      <w:r>
        <w:t xml:space="preserve"> </w:t>
      </w:r>
    </w:p>
    <w:p w:rsidR="008C2094" w:rsidRDefault="008C2094" w:rsidP="008C2094">
      <w:pPr>
        <w:ind w:left="3600" w:hanging="3600"/>
      </w:pPr>
      <w:r>
        <w:t xml:space="preserve">a)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cazul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care </w:t>
      </w:r>
      <w:proofErr w:type="spellStart"/>
      <w:r>
        <w:t>cererea</w:t>
      </w:r>
      <w:proofErr w:type="spellEnd"/>
      <w:r>
        <w:t xml:space="preserve"> de </w:t>
      </w:r>
      <w:proofErr w:type="spellStart"/>
      <w:r>
        <w:t>acordare</w:t>
      </w:r>
      <w:proofErr w:type="spellEnd"/>
      <w:r>
        <w:t xml:space="preserve"> a </w:t>
      </w:r>
      <w:proofErr w:type="spellStart"/>
      <w:r>
        <w:t>garanţiei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justificată</w:t>
      </w:r>
      <w:proofErr w:type="spellEnd"/>
      <w:r>
        <w:t xml:space="preserve">, </w:t>
      </w:r>
      <w:proofErr w:type="spellStart"/>
      <w:r>
        <w:t>repararea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înlocuirea</w:t>
      </w:r>
      <w:proofErr w:type="spellEnd"/>
      <w:r>
        <w:t xml:space="preserve"> </w:t>
      </w:r>
      <w:proofErr w:type="spellStart"/>
      <w:r>
        <w:t>produselor</w:t>
      </w:r>
      <w:proofErr w:type="spellEnd"/>
      <w:r>
        <w:t xml:space="preserve"> de </w:t>
      </w:r>
      <w:proofErr w:type="spellStart"/>
      <w:r>
        <w:t>schimb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a </w:t>
      </w:r>
      <w:proofErr w:type="spellStart"/>
      <w:r>
        <w:t>celor</w:t>
      </w:r>
      <w:proofErr w:type="spellEnd"/>
      <w:r>
        <w:t xml:space="preserve"> de </w:t>
      </w:r>
      <w:proofErr w:type="spellStart"/>
      <w:r>
        <w:t>origine</w:t>
      </w:r>
      <w:proofErr w:type="spellEnd"/>
      <w:r>
        <w:t xml:space="preserve"> se </w:t>
      </w:r>
      <w:proofErr w:type="spellStart"/>
      <w:r>
        <w:t>va</w:t>
      </w:r>
      <w:proofErr w:type="spellEnd"/>
      <w:r>
        <w:t xml:space="preserve"> face </w:t>
      </w:r>
      <w:proofErr w:type="spellStart"/>
      <w:r>
        <w:t>în</w:t>
      </w:r>
      <w:proofErr w:type="spellEnd"/>
      <w:r>
        <w:t xml:space="preserve"> </w:t>
      </w:r>
      <w:proofErr w:type="spellStart"/>
      <w:r>
        <w:t>termen</w:t>
      </w:r>
      <w:proofErr w:type="spellEnd"/>
      <w:r>
        <w:t xml:space="preserve"> de 15 </w:t>
      </w:r>
      <w:proofErr w:type="spellStart"/>
      <w:r>
        <w:t>zile</w:t>
      </w:r>
      <w:proofErr w:type="spellEnd"/>
      <w:r>
        <w:t xml:space="preserve"> </w:t>
      </w:r>
      <w:proofErr w:type="spellStart"/>
      <w:r>
        <w:t>calendaristice</w:t>
      </w:r>
      <w:proofErr w:type="spellEnd"/>
      <w:r>
        <w:t xml:space="preserve"> de la data </w:t>
      </w:r>
      <w:proofErr w:type="spellStart"/>
      <w:r>
        <w:t>înregistrării</w:t>
      </w:r>
      <w:proofErr w:type="spellEnd"/>
      <w:r>
        <w:t xml:space="preserve"> </w:t>
      </w:r>
      <w:proofErr w:type="spellStart"/>
      <w:r>
        <w:t>cererii</w:t>
      </w:r>
      <w:proofErr w:type="spellEnd"/>
      <w:r>
        <w:t xml:space="preserve"> de </w:t>
      </w:r>
      <w:proofErr w:type="spellStart"/>
      <w:r>
        <w:t>acordare</w:t>
      </w:r>
      <w:proofErr w:type="spellEnd"/>
      <w:r>
        <w:t xml:space="preserve"> a </w:t>
      </w:r>
      <w:proofErr w:type="spellStart"/>
      <w:r>
        <w:t>garanției</w:t>
      </w:r>
      <w:proofErr w:type="spellEnd"/>
      <w:r>
        <w:t xml:space="preserve"> de </w:t>
      </w:r>
      <w:proofErr w:type="spellStart"/>
      <w:r>
        <w:t>către</w:t>
      </w:r>
      <w:proofErr w:type="spellEnd"/>
      <w:r>
        <w:t xml:space="preserve"> SC </w:t>
      </w:r>
      <w:r>
        <w:t>MOTORCYCLE EQUIPMENT AND SERVICES SRL</w:t>
      </w:r>
    </w:p>
    <w:p w:rsidR="008C2094" w:rsidRDefault="008C2094" w:rsidP="008C2094">
      <w:pPr>
        <w:ind w:left="3600" w:hanging="3600"/>
      </w:pPr>
      <w:r>
        <w:t xml:space="preserve"> b)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cazul</w:t>
      </w:r>
      <w:proofErr w:type="spellEnd"/>
      <w:r>
        <w:t xml:space="preserve"> </w:t>
      </w:r>
      <w:proofErr w:type="spellStart"/>
      <w:r>
        <w:t>unor</w:t>
      </w:r>
      <w:proofErr w:type="spellEnd"/>
      <w:r>
        <w:t xml:space="preserve"> </w:t>
      </w:r>
      <w:proofErr w:type="spellStart"/>
      <w:r>
        <w:t>vicii</w:t>
      </w:r>
      <w:proofErr w:type="spellEnd"/>
      <w:r>
        <w:t xml:space="preserve"> </w:t>
      </w:r>
      <w:proofErr w:type="spellStart"/>
      <w:r>
        <w:t>ascunse</w:t>
      </w:r>
      <w:proofErr w:type="spellEnd"/>
      <w:r>
        <w:t xml:space="preserve">, </w:t>
      </w:r>
      <w:proofErr w:type="spellStart"/>
      <w:r>
        <w:t>termenul</w:t>
      </w:r>
      <w:proofErr w:type="spellEnd"/>
      <w:r>
        <w:t xml:space="preserve"> </w:t>
      </w:r>
      <w:proofErr w:type="spellStart"/>
      <w:r>
        <w:t>stabilit</w:t>
      </w:r>
      <w:proofErr w:type="spellEnd"/>
      <w:r>
        <w:t xml:space="preserve"> la art. 6.2. </w:t>
      </w:r>
      <w:proofErr w:type="spellStart"/>
      <w:proofErr w:type="gramStart"/>
      <w:r>
        <w:t>paragraful</w:t>
      </w:r>
      <w:proofErr w:type="spellEnd"/>
      <w:proofErr w:type="gramEnd"/>
      <w:r>
        <w:t xml:space="preserve"> a) </w:t>
      </w:r>
      <w:proofErr w:type="spellStart"/>
      <w:r>
        <w:t>curge</w:t>
      </w:r>
      <w:proofErr w:type="spellEnd"/>
      <w:r>
        <w:t xml:space="preserve"> de la data </w:t>
      </w:r>
      <w:proofErr w:type="spellStart"/>
      <w:r>
        <w:t>finalizării</w:t>
      </w:r>
      <w:proofErr w:type="spellEnd"/>
      <w:r>
        <w:t xml:space="preserve"> </w:t>
      </w:r>
      <w:proofErr w:type="spellStart"/>
      <w:r>
        <w:t>expertizei</w:t>
      </w:r>
      <w:proofErr w:type="spellEnd"/>
      <w:r>
        <w:t xml:space="preserve"> </w:t>
      </w:r>
      <w:proofErr w:type="spellStart"/>
      <w:r>
        <w:t>tehnice</w:t>
      </w:r>
      <w:proofErr w:type="spellEnd"/>
      <w:r>
        <w:t xml:space="preserve"> effectuate de un organism </w:t>
      </w:r>
      <w:proofErr w:type="spellStart"/>
      <w:r>
        <w:t>tehnic</w:t>
      </w:r>
      <w:proofErr w:type="spellEnd"/>
      <w:r>
        <w:t xml:space="preserve"> </w:t>
      </w:r>
      <w:proofErr w:type="spellStart"/>
      <w:r>
        <w:t>neutru</w:t>
      </w:r>
      <w:proofErr w:type="spellEnd"/>
      <w:r>
        <w:t xml:space="preserve">, conform Art. 13 </w:t>
      </w:r>
      <w:proofErr w:type="spellStart"/>
      <w:r>
        <w:t>paragraful</w:t>
      </w:r>
      <w:proofErr w:type="spellEnd"/>
      <w:r>
        <w:t xml:space="preserve"> 2 din </w:t>
      </w:r>
      <w:proofErr w:type="spellStart"/>
      <w:r>
        <w:t>Ordonanţa</w:t>
      </w:r>
      <w:proofErr w:type="spellEnd"/>
      <w:r>
        <w:t xml:space="preserve"> 21/1992.</w:t>
      </w:r>
    </w:p>
    <w:p w:rsidR="00B77A7B" w:rsidRDefault="00B77A7B" w:rsidP="008C2094">
      <w:pPr>
        <w:ind w:left="3600" w:hanging="3600"/>
      </w:pPr>
    </w:p>
    <w:p w:rsidR="008C2094" w:rsidRDefault="008C2094" w:rsidP="008C2094">
      <w:pPr>
        <w:ind w:left="3600" w:hanging="3600"/>
      </w:pPr>
      <w:r>
        <w:t xml:space="preserve">7. </w:t>
      </w:r>
      <w:proofErr w:type="spellStart"/>
      <w:r>
        <w:t>Situaţii</w:t>
      </w:r>
      <w:proofErr w:type="spellEnd"/>
      <w:r>
        <w:t xml:space="preserve"> care </w:t>
      </w:r>
      <w:proofErr w:type="spellStart"/>
      <w:r>
        <w:t>duc</w:t>
      </w:r>
      <w:proofErr w:type="spellEnd"/>
      <w:r>
        <w:t xml:space="preserve"> la </w:t>
      </w:r>
      <w:proofErr w:type="spellStart"/>
      <w:r>
        <w:t>neacordarea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pierderea</w:t>
      </w:r>
      <w:proofErr w:type="spellEnd"/>
      <w:r>
        <w:t xml:space="preserve"> </w:t>
      </w:r>
      <w:proofErr w:type="spellStart"/>
      <w:r>
        <w:t>garanţiei</w:t>
      </w:r>
      <w:proofErr w:type="spellEnd"/>
      <w:r>
        <w:t xml:space="preserve"> </w:t>
      </w:r>
    </w:p>
    <w:p w:rsidR="008C2094" w:rsidRDefault="008C2094" w:rsidP="008C2094">
      <w:pPr>
        <w:ind w:left="3600" w:hanging="3600"/>
      </w:pPr>
      <w:r>
        <w:t xml:space="preserve">7.1. </w:t>
      </w:r>
      <w:proofErr w:type="spellStart"/>
      <w:r>
        <w:t>Produsul</w:t>
      </w:r>
      <w:proofErr w:type="spellEnd"/>
      <w:r>
        <w:t xml:space="preserve"> nu a </w:t>
      </w:r>
      <w:proofErr w:type="spellStart"/>
      <w:r>
        <w:t>fost</w:t>
      </w:r>
      <w:proofErr w:type="spellEnd"/>
      <w:r>
        <w:t xml:space="preserve"> </w:t>
      </w:r>
      <w:proofErr w:type="spellStart"/>
      <w:r>
        <w:t>comercializat</w:t>
      </w:r>
      <w:proofErr w:type="spellEnd"/>
      <w:r>
        <w:t xml:space="preserve"> de SC </w:t>
      </w:r>
      <w:r>
        <w:t>MOTORCYCLE EQUIPMENT AND SERVICES SRL</w:t>
      </w:r>
      <w:r>
        <w:t>.</w:t>
      </w:r>
    </w:p>
    <w:p w:rsidR="008C2094" w:rsidRDefault="008C2094" w:rsidP="008C2094">
      <w:pPr>
        <w:ind w:left="3600" w:hanging="3600"/>
      </w:pPr>
      <w:r>
        <w:t xml:space="preserve">7.2. </w:t>
      </w:r>
      <w:proofErr w:type="spellStart"/>
      <w:r>
        <w:t>Lipsa</w:t>
      </w:r>
      <w:proofErr w:type="spellEnd"/>
      <w:r>
        <w:t xml:space="preserve"> </w:t>
      </w:r>
      <w:proofErr w:type="spellStart"/>
      <w:r>
        <w:t>oricărui</w:t>
      </w:r>
      <w:proofErr w:type="spellEnd"/>
      <w:r>
        <w:t xml:space="preserve"> document </w:t>
      </w:r>
      <w:proofErr w:type="spellStart"/>
      <w:r>
        <w:t>menţionat</w:t>
      </w:r>
      <w:proofErr w:type="spellEnd"/>
      <w:r>
        <w:t xml:space="preserve"> la </w:t>
      </w:r>
      <w:proofErr w:type="spellStart"/>
      <w:r>
        <w:t>Capitolul</w:t>
      </w:r>
      <w:proofErr w:type="spellEnd"/>
      <w:r>
        <w:t xml:space="preserve"> 6 art. 6.1 </w:t>
      </w:r>
      <w:proofErr w:type="spellStart"/>
      <w:r>
        <w:t>paragrafele</w:t>
      </w:r>
      <w:proofErr w:type="spellEnd"/>
      <w:r>
        <w:t xml:space="preserve"> a – g. </w:t>
      </w:r>
    </w:p>
    <w:p w:rsidR="008C2094" w:rsidRDefault="008C2094" w:rsidP="008C2094">
      <w:pPr>
        <w:ind w:left="3600" w:hanging="3600"/>
      </w:pPr>
      <w:r>
        <w:t xml:space="preserve">7.3. </w:t>
      </w:r>
      <w:proofErr w:type="spellStart"/>
      <w:r>
        <w:t>Necompletarea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completarea</w:t>
      </w:r>
      <w:proofErr w:type="spellEnd"/>
      <w:r>
        <w:t xml:space="preserve"> </w:t>
      </w:r>
      <w:proofErr w:type="spellStart"/>
      <w:r>
        <w:t>partială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nelizibilă</w:t>
      </w:r>
      <w:proofErr w:type="spellEnd"/>
      <w:r>
        <w:t xml:space="preserve"> a </w:t>
      </w:r>
      <w:proofErr w:type="spellStart"/>
      <w:r>
        <w:t>documentelor</w:t>
      </w:r>
      <w:proofErr w:type="spellEnd"/>
      <w:r>
        <w:t xml:space="preserve"> de la </w:t>
      </w:r>
      <w:proofErr w:type="spellStart"/>
      <w:r>
        <w:t>paragraful</w:t>
      </w:r>
      <w:proofErr w:type="spellEnd"/>
      <w:r>
        <w:t xml:space="preserve"> </w:t>
      </w:r>
      <w:r w:rsidR="00B77A7B">
        <w:t>6</w:t>
      </w:r>
      <w:r>
        <w:t xml:space="preserve">.1. </w:t>
      </w:r>
    </w:p>
    <w:p w:rsidR="008C2094" w:rsidRDefault="008C2094" w:rsidP="008C2094">
      <w:pPr>
        <w:ind w:left="3600" w:hanging="3600"/>
      </w:pPr>
      <w:r>
        <w:t xml:space="preserve">7.4. </w:t>
      </w:r>
      <w:proofErr w:type="spellStart"/>
      <w:r>
        <w:t>Consumatorul</w:t>
      </w:r>
      <w:proofErr w:type="spellEnd"/>
      <w:r>
        <w:t xml:space="preserve"> a </w:t>
      </w:r>
      <w:proofErr w:type="spellStart"/>
      <w:r>
        <w:t>furnizat</w:t>
      </w:r>
      <w:proofErr w:type="spellEnd"/>
      <w:r>
        <w:t xml:space="preserve"> date </w:t>
      </w:r>
      <w:proofErr w:type="spellStart"/>
      <w:r>
        <w:t>eronate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incomplete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identificarea</w:t>
      </w:r>
      <w:proofErr w:type="spellEnd"/>
      <w:r>
        <w:t xml:space="preserve"> </w:t>
      </w:r>
      <w:proofErr w:type="spellStart"/>
      <w:r>
        <w:t>produselor</w:t>
      </w:r>
      <w:proofErr w:type="spellEnd"/>
      <w:r>
        <w:t xml:space="preserve"> de </w:t>
      </w:r>
      <w:proofErr w:type="spellStart"/>
      <w:r>
        <w:t>schimb</w:t>
      </w:r>
      <w:proofErr w:type="spellEnd"/>
      <w:r>
        <w:t xml:space="preserve">, a </w:t>
      </w:r>
      <w:proofErr w:type="spellStart"/>
      <w:r>
        <w:t>celor</w:t>
      </w:r>
      <w:proofErr w:type="spellEnd"/>
      <w:r>
        <w:t xml:space="preserve"> de </w:t>
      </w:r>
      <w:proofErr w:type="spellStart"/>
      <w:r>
        <w:t>origine</w:t>
      </w:r>
      <w:proofErr w:type="spellEnd"/>
      <w:r>
        <w:t xml:space="preserve"> </w:t>
      </w:r>
      <w:proofErr w:type="spellStart"/>
      <w:r>
        <w:t>sa</w:t>
      </w:r>
      <w:r>
        <w:t>u</w:t>
      </w:r>
      <w:proofErr w:type="spellEnd"/>
      <w:r>
        <w:t xml:space="preserve"> a </w:t>
      </w:r>
      <w:proofErr w:type="spellStart"/>
      <w:r>
        <w:t>materialelor</w:t>
      </w:r>
      <w:proofErr w:type="spellEnd"/>
      <w:r>
        <w:t xml:space="preserve"> de exploatare.</w:t>
      </w:r>
    </w:p>
    <w:p w:rsidR="008C2094" w:rsidRDefault="008C2094" w:rsidP="008C2094">
      <w:pPr>
        <w:ind w:left="3600" w:hanging="3600"/>
      </w:pPr>
      <w:r>
        <w:t xml:space="preserve">7.5. </w:t>
      </w:r>
      <w:proofErr w:type="spellStart"/>
      <w:r>
        <w:t>Activitățile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care </w:t>
      </w:r>
      <w:proofErr w:type="spellStart"/>
      <w:proofErr w:type="gramStart"/>
      <w:r>
        <w:t>este</w:t>
      </w:r>
      <w:proofErr w:type="spellEnd"/>
      <w:proofErr w:type="gramEnd"/>
      <w:r>
        <w:t xml:space="preserve"> </w:t>
      </w:r>
      <w:proofErr w:type="spellStart"/>
      <w:r>
        <w:t>necesară</w:t>
      </w:r>
      <w:proofErr w:type="spellEnd"/>
      <w:r>
        <w:t xml:space="preserve"> </w:t>
      </w:r>
      <w:proofErr w:type="spellStart"/>
      <w:r>
        <w:t>autorizarea</w:t>
      </w:r>
      <w:proofErr w:type="spellEnd"/>
      <w:r>
        <w:t xml:space="preserve"> </w:t>
      </w:r>
      <w:proofErr w:type="spellStart"/>
      <w:r>
        <w:t>agenților</w:t>
      </w:r>
      <w:proofErr w:type="spellEnd"/>
      <w:r>
        <w:t xml:space="preserve"> </w:t>
      </w:r>
      <w:proofErr w:type="spellStart"/>
      <w:r>
        <w:t>economici</w:t>
      </w:r>
      <w:proofErr w:type="spellEnd"/>
      <w:r>
        <w:t xml:space="preserve">, conform </w:t>
      </w:r>
      <w:proofErr w:type="spellStart"/>
      <w:r>
        <w:t>Ordinul</w:t>
      </w:r>
      <w:proofErr w:type="spellEnd"/>
      <w:r>
        <w:t xml:space="preserve"> MTCT </w:t>
      </w:r>
      <w:proofErr w:type="spellStart"/>
      <w:r>
        <w:t>nr</w:t>
      </w:r>
      <w:proofErr w:type="spellEnd"/>
      <w:r>
        <w:t xml:space="preserve">. 2135/2005 s-au </w:t>
      </w:r>
      <w:proofErr w:type="spellStart"/>
      <w:r>
        <w:t>desfășurat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afara</w:t>
      </w:r>
      <w:proofErr w:type="spellEnd"/>
      <w:r>
        <w:t xml:space="preserve"> </w:t>
      </w:r>
      <w:proofErr w:type="spellStart"/>
      <w:r>
        <w:t>cadrului</w:t>
      </w:r>
      <w:proofErr w:type="spellEnd"/>
      <w:r>
        <w:t xml:space="preserve"> legal </w:t>
      </w:r>
      <w:proofErr w:type="spellStart"/>
      <w:r>
        <w:t>sau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lipsa</w:t>
      </w:r>
      <w:proofErr w:type="spellEnd"/>
      <w:r>
        <w:t xml:space="preserve"> </w:t>
      </w:r>
      <w:proofErr w:type="spellStart"/>
      <w:r>
        <w:t>capabilității</w:t>
      </w:r>
      <w:proofErr w:type="spellEnd"/>
      <w:r>
        <w:t xml:space="preserve"> </w:t>
      </w:r>
      <w:proofErr w:type="spellStart"/>
      <w:r>
        <w:t>tehnice</w:t>
      </w:r>
      <w:proofErr w:type="spellEnd"/>
      <w:r>
        <w:t>.</w:t>
      </w:r>
    </w:p>
    <w:p w:rsidR="008C2094" w:rsidRDefault="008C2094" w:rsidP="008C2094">
      <w:pPr>
        <w:ind w:left="3600" w:hanging="3600"/>
      </w:pPr>
      <w:r>
        <w:t xml:space="preserve">7.6. </w:t>
      </w:r>
      <w:proofErr w:type="spellStart"/>
      <w:r>
        <w:t>Produsele</w:t>
      </w:r>
      <w:proofErr w:type="spellEnd"/>
      <w:r>
        <w:t xml:space="preserve"> de </w:t>
      </w:r>
      <w:proofErr w:type="spellStart"/>
      <w:r>
        <w:t>schimb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cele</w:t>
      </w:r>
      <w:proofErr w:type="spellEnd"/>
      <w:r>
        <w:t xml:space="preserve"> de </w:t>
      </w:r>
      <w:proofErr w:type="spellStart"/>
      <w:r>
        <w:t>origine</w:t>
      </w:r>
      <w:proofErr w:type="spellEnd"/>
      <w:r>
        <w:t xml:space="preserve"> au </w:t>
      </w:r>
      <w:proofErr w:type="spellStart"/>
      <w:r>
        <w:t>fost</w:t>
      </w:r>
      <w:proofErr w:type="spellEnd"/>
      <w:r>
        <w:t xml:space="preserve"> </w:t>
      </w:r>
      <w:proofErr w:type="spellStart"/>
      <w:r>
        <w:t>montate</w:t>
      </w:r>
      <w:proofErr w:type="spellEnd"/>
      <w:r>
        <w:t xml:space="preserve"> </w:t>
      </w:r>
      <w:proofErr w:type="spellStart"/>
      <w:r>
        <w:t>pe</w:t>
      </w:r>
      <w:proofErr w:type="spellEnd"/>
      <w:r>
        <w:t xml:space="preserve"> </w:t>
      </w:r>
      <w:proofErr w:type="gramStart"/>
      <w:r>
        <w:t>un</w:t>
      </w:r>
      <w:proofErr w:type="gramEnd"/>
      <w:r>
        <w:t xml:space="preserve"> </w:t>
      </w:r>
      <w:proofErr w:type="spellStart"/>
      <w:r>
        <w:t>vehicul</w:t>
      </w:r>
      <w:proofErr w:type="spellEnd"/>
      <w:r>
        <w:t xml:space="preserve"> </w:t>
      </w:r>
      <w:proofErr w:type="spellStart"/>
      <w:r>
        <w:t>rutier</w:t>
      </w:r>
      <w:proofErr w:type="spellEnd"/>
      <w:r>
        <w:t xml:space="preserve"> neînmatriculat.</w:t>
      </w:r>
    </w:p>
    <w:p w:rsidR="008C2094" w:rsidRDefault="008C2094" w:rsidP="008C2094">
      <w:pPr>
        <w:ind w:left="3600" w:hanging="3600"/>
      </w:pPr>
      <w:r>
        <w:t xml:space="preserve">7.7. </w:t>
      </w:r>
      <w:proofErr w:type="spellStart"/>
      <w:r>
        <w:t>Inspecția</w:t>
      </w:r>
      <w:proofErr w:type="spellEnd"/>
      <w:r>
        <w:t xml:space="preserve"> </w:t>
      </w:r>
      <w:proofErr w:type="spellStart"/>
      <w:r>
        <w:t>tehnică</w:t>
      </w:r>
      <w:proofErr w:type="spellEnd"/>
      <w:r>
        <w:t xml:space="preserve"> </w:t>
      </w:r>
      <w:proofErr w:type="spellStart"/>
      <w:r>
        <w:t>periodică</w:t>
      </w:r>
      <w:proofErr w:type="spellEnd"/>
      <w:r>
        <w:t xml:space="preserve"> era </w:t>
      </w:r>
      <w:proofErr w:type="spellStart"/>
      <w:r>
        <w:t>expirată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momentul</w:t>
      </w:r>
      <w:proofErr w:type="spellEnd"/>
      <w:r>
        <w:t xml:space="preserve"> </w:t>
      </w:r>
      <w:proofErr w:type="spellStart"/>
      <w:r>
        <w:t>montării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expirat</w:t>
      </w:r>
      <w:proofErr w:type="spellEnd"/>
      <w:r>
        <w:t xml:space="preserve"> </w:t>
      </w:r>
      <w:proofErr w:type="spellStart"/>
      <w:r>
        <w:t>înaintea</w:t>
      </w:r>
      <w:proofErr w:type="spellEnd"/>
      <w:r>
        <w:t xml:space="preserve"> </w:t>
      </w:r>
      <w:proofErr w:type="spellStart"/>
      <w:r>
        <w:t>apariției</w:t>
      </w:r>
      <w:proofErr w:type="spellEnd"/>
      <w:r>
        <w:t xml:space="preserve"> </w:t>
      </w:r>
      <w:proofErr w:type="spellStart"/>
      <w:r>
        <w:t>cazului</w:t>
      </w:r>
      <w:proofErr w:type="spellEnd"/>
      <w:r>
        <w:t xml:space="preserve"> de </w:t>
      </w:r>
      <w:proofErr w:type="spellStart"/>
      <w:r>
        <w:t>garanție</w:t>
      </w:r>
      <w:proofErr w:type="spellEnd"/>
      <w:r>
        <w:t>.</w:t>
      </w:r>
    </w:p>
    <w:p w:rsidR="008C2094" w:rsidRDefault="008C2094" w:rsidP="008C2094">
      <w:pPr>
        <w:ind w:left="3600" w:hanging="3600"/>
      </w:pPr>
      <w:r>
        <w:t xml:space="preserve">7.8. </w:t>
      </w:r>
      <w:proofErr w:type="spellStart"/>
      <w:r>
        <w:t>Vehiculul</w:t>
      </w:r>
      <w:proofErr w:type="spellEnd"/>
      <w:r>
        <w:t xml:space="preserve"> </w:t>
      </w:r>
      <w:proofErr w:type="spellStart"/>
      <w:r>
        <w:t>rutier</w:t>
      </w:r>
      <w:proofErr w:type="spellEnd"/>
      <w:r>
        <w:t xml:space="preserve"> a </w:t>
      </w:r>
      <w:proofErr w:type="spellStart"/>
      <w:r>
        <w:t>fost</w:t>
      </w:r>
      <w:proofErr w:type="spellEnd"/>
      <w:r>
        <w:t xml:space="preserve"> </w:t>
      </w:r>
      <w:proofErr w:type="spellStart"/>
      <w:r>
        <w:t>accidentat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a </w:t>
      </w:r>
      <w:proofErr w:type="spellStart"/>
      <w:r>
        <w:t>suferit</w:t>
      </w:r>
      <w:proofErr w:type="spellEnd"/>
      <w:r>
        <w:t xml:space="preserve"> </w:t>
      </w:r>
      <w:proofErr w:type="spellStart"/>
      <w:r>
        <w:t>avarii</w:t>
      </w:r>
      <w:proofErr w:type="spellEnd"/>
      <w:r>
        <w:t xml:space="preserve"> </w:t>
      </w:r>
      <w:proofErr w:type="spellStart"/>
      <w:r>
        <w:t>datorate</w:t>
      </w:r>
      <w:proofErr w:type="spellEnd"/>
      <w:r>
        <w:t xml:space="preserve"> </w:t>
      </w:r>
      <w:proofErr w:type="spellStart"/>
      <w:r>
        <w:t>factorilor</w:t>
      </w:r>
      <w:proofErr w:type="spellEnd"/>
      <w:r>
        <w:t xml:space="preserve"> </w:t>
      </w:r>
      <w:proofErr w:type="spellStart"/>
      <w:r>
        <w:t>externi</w:t>
      </w:r>
      <w:proofErr w:type="spellEnd"/>
      <w:r>
        <w:t xml:space="preserve">, </w:t>
      </w:r>
      <w:proofErr w:type="spellStart"/>
      <w:r>
        <w:t>atmosferici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de </w:t>
      </w:r>
      <w:proofErr w:type="spellStart"/>
      <w:proofErr w:type="gramStart"/>
      <w:r>
        <w:t>altă</w:t>
      </w:r>
      <w:proofErr w:type="spellEnd"/>
      <w:proofErr w:type="gramEnd"/>
      <w:r>
        <w:t xml:space="preserve"> </w:t>
      </w:r>
      <w:proofErr w:type="spellStart"/>
      <w:r>
        <w:t>natură</w:t>
      </w:r>
      <w:proofErr w:type="spellEnd"/>
      <w:r>
        <w:t xml:space="preserve">. </w:t>
      </w:r>
    </w:p>
    <w:p w:rsidR="008C2094" w:rsidRDefault="008C2094" w:rsidP="008C2094">
      <w:pPr>
        <w:ind w:left="3600" w:hanging="3600"/>
      </w:pPr>
      <w:r>
        <w:t xml:space="preserve">7.9. </w:t>
      </w:r>
      <w:proofErr w:type="spellStart"/>
      <w:r>
        <w:t>Vehiculul</w:t>
      </w:r>
      <w:proofErr w:type="spellEnd"/>
      <w:r>
        <w:t xml:space="preserve"> </w:t>
      </w:r>
      <w:proofErr w:type="spellStart"/>
      <w:r>
        <w:t>rutier</w:t>
      </w:r>
      <w:proofErr w:type="spellEnd"/>
      <w:r>
        <w:t xml:space="preserve"> a </w:t>
      </w:r>
      <w:proofErr w:type="spellStart"/>
      <w:r>
        <w:t>fost</w:t>
      </w:r>
      <w:proofErr w:type="spellEnd"/>
      <w:r>
        <w:t xml:space="preserve"> </w:t>
      </w:r>
      <w:proofErr w:type="spellStart"/>
      <w:r>
        <w:t>folosit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alte</w:t>
      </w:r>
      <w:proofErr w:type="spellEnd"/>
      <w:r>
        <w:t xml:space="preserve"> </w:t>
      </w:r>
      <w:proofErr w:type="spellStart"/>
      <w:r>
        <w:t>scopuri</w:t>
      </w:r>
      <w:proofErr w:type="spellEnd"/>
      <w:r>
        <w:t xml:space="preserve"> </w:t>
      </w:r>
      <w:proofErr w:type="spellStart"/>
      <w:r>
        <w:t>decât</w:t>
      </w:r>
      <w:proofErr w:type="spellEnd"/>
      <w:r>
        <w:t xml:space="preserve"> </w:t>
      </w:r>
      <w:proofErr w:type="spellStart"/>
      <w:r>
        <w:t>cele</w:t>
      </w:r>
      <w:proofErr w:type="spellEnd"/>
      <w:r>
        <w:t xml:space="preserve"> </w:t>
      </w:r>
      <w:proofErr w:type="spellStart"/>
      <w:r>
        <w:t>prevăzute</w:t>
      </w:r>
      <w:proofErr w:type="spellEnd"/>
      <w:r>
        <w:t xml:space="preserve"> de </w:t>
      </w:r>
      <w:proofErr w:type="spellStart"/>
      <w:r>
        <w:t>constructorul</w:t>
      </w:r>
      <w:proofErr w:type="spellEnd"/>
      <w:r>
        <w:t xml:space="preserve"> </w:t>
      </w:r>
      <w:proofErr w:type="spellStart"/>
      <w:r>
        <w:t>acestuia</w:t>
      </w:r>
      <w:proofErr w:type="spellEnd"/>
      <w:r>
        <w:t xml:space="preserve">. </w:t>
      </w:r>
    </w:p>
    <w:p w:rsidR="008C2094" w:rsidRDefault="008C2094" w:rsidP="008C2094">
      <w:pPr>
        <w:ind w:left="3600" w:hanging="3600"/>
      </w:pPr>
      <w:r>
        <w:t xml:space="preserve">7.10. </w:t>
      </w:r>
      <w:proofErr w:type="spellStart"/>
      <w:r>
        <w:t>Defecţiunile</w:t>
      </w:r>
      <w:proofErr w:type="spellEnd"/>
      <w:r>
        <w:t xml:space="preserve"> </w:t>
      </w:r>
      <w:proofErr w:type="spellStart"/>
      <w:r>
        <w:t>sunt</w:t>
      </w:r>
      <w:proofErr w:type="spellEnd"/>
      <w:r>
        <w:t xml:space="preserve"> </w:t>
      </w:r>
      <w:proofErr w:type="spellStart"/>
      <w:r>
        <w:t>datorate</w:t>
      </w:r>
      <w:proofErr w:type="spellEnd"/>
      <w:r>
        <w:t xml:space="preserve"> </w:t>
      </w:r>
      <w:proofErr w:type="spellStart"/>
      <w:r>
        <w:t>nefuncţionării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funcţionării</w:t>
      </w:r>
      <w:proofErr w:type="spellEnd"/>
      <w:r>
        <w:t xml:space="preserve"> </w:t>
      </w:r>
      <w:proofErr w:type="spellStart"/>
      <w:r>
        <w:t>defectuoase</w:t>
      </w:r>
      <w:proofErr w:type="spellEnd"/>
      <w:r>
        <w:t xml:space="preserve"> a </w:t>
      </w:r>
      <w:proofErr w:type="spellStart"/>
      <w:r>
        <w:t>unor</w:t>
      </w:r>
      <w:proofErr w:type="spellEnd"/>
      <w:r>
        <w:t xml:space="preserve"> </w:t>
      </w:r>
      <w:proofErr w:type="spellStart"/>
      <w:r>
        <w:t>ansamble</w:t>
      </w:r>
      <w:proofErr w:type="spellEnd"/>
      <w:r>
        <w:t xml:space="preserve">, </w:t>
      </w:r>
      <w:proofErr w:type="spellStart"/>
      <w:r>
        <w:t>subansamble</w:t>
      </w:r>
      <w:proofErr w:type="spellEnd"/>
      <w:r>
        <w:t xml:space="preserve">, </w:t>
      </w:r>
      <w:proofErr w:type="spellStart"/>
      <w:r>
        <w:t>mecanisme</w:t>
      </w:r>
      <w:proofErr w:type="spellEnd"/>
      <w:r>
        <w:t xml:space="preserve"> etc. ale </w:t>
      </w:r>
      <w:proofErr w:type="spellStart"/>
      <w:r>
        <w:t>vehiculului</w:t>
      </w:r>
      <w:proofErr w:type="spellEnd"/>
      <w:r>
        <w:t xml:space="preserve"> </w:t>
      </w:r>
      <w:proofErr w:type="spellStart"/>
      <w:r>
        <w:t>rutier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a </w:t>
      </w:r>
      <w:proofErr w:type="spellStart"/>
      <w:r>
        <w:lastRenderedPageBreak/>
        <w:t>lipsei</w:t>
      </w:r>
      <w:proofErr w:type="spellEnd"/>
      <w:r>
        <w:t xml:space="preserve"> </w:t>
      </w:r>
      <w:proofErr w:type="spellStart"/>
      <w:r>
        <w:t>reglajelor</w:t>
      </w:r>
      <w:proofErr w:type="spellEnd"/>
      <w:r>
        <w:t xml:space="preserve"> </w:t>
      </w:r>
      <w:proofErr w:type="spellStart"/>
      <w:r>
        <w:t>funcţionale</w:t>
      </w:r>
      <w:proofErr w:type="spellEnd"/>
      <w:r>
        <w:t xml:space="preserve">, </w:t>
      </w:r>
      <w:proofErr w:type="gramStart"/>
      <w:r>
        <w:t>a</w:t>
      </w:r>
      <w:proofErr w:type="gramEnd"/>
      <w:r>
        <w:t xml:space="preserve"> </w:t>
      </w:r>
      <w:proofErr w:type="spellStart"/>
      <w:r>
        <w:t>etalonărilor</w:t>
      </w:r>
      <w:proofErr w:type="spellEnd"/>
      <w:r>
        <w:t xml:space="preserve"> etc. </w:t>
      </w:r>
      <w:proofErr w:type="spellStart"/>
      <w:r>
        <w:t>stabilite</w:t>
      </w:r>
      <w:proofErr w:type="spellEnd"/>
      <w:r>
        <w:t xml:space="preserve"> de </w:t>
      </w:r>
      <w:proofErr w:type="spellStart"/>
      <w:r>
        <w:t>constructorul</w:t>
      </w:r>
      <w:proofErr w:type="spellEnd"/>
      <w:r>
        <w:t xml:space="preserve"> </w:t>
      </w:r>
      <w:proofErr w:type="spellStart"/>
      <w:r>
        <w:t>vehiculului</w:t>
      </w:r>
      <w:proofErr w:type="spellEnd"/>
      <w:r>
        <w:t xml:space="preserve"> </w:t>
      </w:r>
      <w:proofErr w:type="spellStart"/>
      <w:r>
        <w:t>și</w:t>
      </w:r>
      <w:proofErr w:type="spellEnd"/>
      <w:r>
        <w:t>/</w:t>
      </w:r>
      <w:proofErr w:type="spellStart"/>
      <w:r>
        <w:t>sau</w:t>
      </w:r>
      <w:proofErr w:type="spellEnd"/>
      <w:r>
        <w:t xml:space="preserve"> de </w:t>
      </w:r>
      <w:proofErr w:type="spellStart"/>
      <w:r>
        <w:t>producătorul</w:t>
      </w:r>
      <w:proofErr w:type="spellEnd"/>
      <w:r>
        <w:t xml:space="preserve"> </w:t>
      </w:r>
      <w:proofErr w:type="spellStart"/>
      <w:r>
        <w:t>produselor</w:t>
      </w:r>
      <w:proofErr w:type="spellEnd"/>
      <w:r>
        <w:t xml:space="preserve"> de </w:t>
      </w:r>
      <w:proofErr w:type="spellStart"/>
      <w:r>
        <w:t>schimb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a </w:t>
      </w:r>
      <w:proofErr w:type="spellStart"/>
      <w:r>
        <w:t>clor</w:t>
      </w:r>
      <w:proofErr w:type="spellEnd"/>
      <w:r>
        <w:t xml:space="preserve"> de </w:t>
      </w:r>
      <w:proofErr w:type="spellStart"/>
      <w:r>
        <w:t>origine</w:t>
      </w:r>
      <w:proofErr w:type="spellEnd"/>
      <w:r>
        <w:t>.</w:t>
      </w:r>
    </w:p>
    <w:p w:rsidR="008C2094" w:rsidRDefault="008C2094" w:rsidP="008C2094">
      <w:pPr>
        <w:ind w:left="3600" w:hanging="3600"/>
      </w:pPr>
      <w:r>
        <w:t xml:space="preserve"> 7.11. </w:t>
      </w:r>
      <w:proofErr w:type="spellStart"/>
      <w:r>
        <w:t>Defecțiunile</w:t>
      </w:r>
      <w:proofErr w:type="spellEnd"/>
      <w:r>
        <w:t xml:space="preserve"> se </w:t>
      </w:r>
      <w:proofErr w:type="spellStart"/>
      <w:r>
        <w:t>datorează</w:t>
      </w:r>
      <w:proofErr w:type="spellEnd"/>
      <w:r>
        <w:t xml:space="preserve"> </w:t>
      </w:r>
      <w:proofErr w:type="spellStart"/>
      <w:r>
        <w:t>mizeriei</w:t>
      </w:r>
      <w:proofErr w:type="spellEnd"/>
      <w:r>
        <w:t xml:space="preserve">, </w:t>
      </w:r>
      <w:proofErr w:type="spellStart"/>
      <w:r>
        <w:t>impurităților</w:t>
      </w:r>
      <w:proofErr w:type="spellEnd"/>
      <w:r>
        <w:t xml:space="preserve">, a </w:t>
      </w:r>
      <w:proofErr w:type="spellStart"/>
      <w:r>
        <w:t>corpurilor</w:t>
      </w:r>
      <w:proofErr w:type="spellEnd"/>
      <w:r>
        <w:t xml:space="preserve"> </w:t>
      </w:r>
      <w:proofErr w:type="spellStart"/>
      <w:r>
        <w:t>străine</w:t>
      </w:r>
      <w:proofErr w:type="spellEnd"/>
      <w:r>
        <w:t xml:space="preserve"> etc., </w:t>
      </w:r>
      <w:proofErr w:type="spellStart"/>
      <w:r>
        <w:t>unde</w:t>
      </w:r>
      <w:proofErr w:type="spellEnd"/>
      <w:r>
        <w:t xml:space="preserve"> e </w:t>
      </w:r>
      <w:proofErr w:type="spellStart"/>
      <w:r>
        <w:t>cazul</w:t>
      </w:r>
      <w:proofErr w:type="spellEnd"/>
      <w:r>
        <w:t xml:space="preserve">. </w:t>
      </w:r>
    </w:p>
    <w:p w:rsidR="008C2094" w:rsidRDefault="008C2094" w:rsidP="008C2094">
      <w:pPr>
        <w:ind w:left="3600" w:hanging="3600"/>
      </w:pPr>
      <w:r>
        <w:t xml:space="preserve">7.12. </w:t>
      </w:r>
      <w:proofErr w:type="spellStart"/>
      <w:r>
        <w:t>Instalări</w:t>
      </w:r>
      <w:proofErr w:type="spellEnd"/>
      <w:r>
        <w:t xml:space="preserve"> </w:t>
      </w:r>
      <w:proofErr w:type="spellStart"/>
      <w:r>
        <w:t>neautorizate</w:t>
      </w:r>
      <w:proofErr w:type="spellEnd"/>
      <w:r>
        <w:t xml:space="preserve"> de </w:t>
      </w:r>
      <w:proofErr w:type="spellStart"/>
      <w:r>
        <w:t>echipamente</w:t>
      </w:r>
      <w:proofErr w:type="spellEnd"/>
      <w:r>
        <w:t>/</w:t>
      </w:r>
      <w:proofErr w:type="spellStart"/>
      <w:r>
        <w:t>accesorii</w:t>
      </w:r>
      <w:proofErr w:type="spellEnd"/>
      <w:r>
        <w:t xml:space="preserve">, </w:t>
      </w:r>
      <w:proofErr w:type="spellStart"/>
      <w:r>
        <w:t>altele</w:t>
      </w:r>
      <w:proofErr w:type="spellEnd"/>
      <w:r>
        <w:t xml:space="preserve"> </w:t>
      </w:r>
      <w:proofErr w:type="spellStart"/>
      <w:r>
        <w:t>decât</w:t>
      </w:r>
      <w:proofErr w:type="spellEnd"/>
      <w:r>
        <w:t xml:space="preserve"> </w:t>
      </w:r>
      <w:proofErr w:type="spellStart"/>
      <w:r>
        <w:t>cele</w:t>
      </w:r>
      <w:proofErr w:type="spellEnd"/>
      <w:r>
        <w:t xml:space="preserve"> din </w:t>
      </w:r>
      <w:proofErr w:type="spellStart"/>
      <w:r>
        <w:t>echiparea</w:t>
      </w:r>
      <w:proofErr w:type="spellEnd"/>
      <w:r>
        <w:t xml:space="preserve"> din fabrică.</w:t>
      </w:r>
    </w:p>
    <w:p w:rsidR="008C2094" w:rsidRDefault="008C2094" w:rsidP="008C2094">
      <w:pPr>
        <w:ind w:left="3600" w:hanging="3600"/>
      </w:pPr>
      <w:r>
        <w:t xml:space="preserve">7.13. </w:t>
      </w:r>
      <w:proofErr w:type="spellStart"/>
      <w:r>
        <w:t>Serii</w:t>
      </w:r>
      <w:proofErr w:type="spellEnd"/>
      <w:r>
        <w:t>/</w:t>
      </w:r>
      <w:proofErr w:type="spellStart"/>
      <w:r>
        <w:t>coduri</w:t>
      </w:r>
      <w:proofErr w:type="spellEnd"/>
      <w:r>
        <w:t>/</w:t>
      </w:r>
      <w:proofErr w:type="spellStart"/>
      <w:r>
        <w:t>marcaje</w:t>
      </w:r>
      <w:proofErr w:type="spellEnd"/>
      <w:r>
        <w:t xml:space="preserve"> etc. de </w:t>
      </w:r>
      <w:proofErr w:type="spellStart"/>
      <w:r>
        <w:t>identificare</w:t>
      </w:r>
      <w:proofErr w:type="spellEnd"/>
      <w:r>
        <w:t xml:space="preserve"> ale </w:t>
      </w:r>
      <w:proofErr w:type="spellStart"/>
      <w:r>
        <w:t>produselor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ale </w:t>
      </w:r>
      <w:proofErr w:type="spellStart"/>
      <w:r>
        <w:t>produselor</w:t>
      </w:r>
      <w:proofErr w:type="spellEnd"/>
      <w:r>
        <w:t xml:space="preserve"> de </w:t>
      </w:r>
      <w:proofErr w:type="spellStart"/>
      <w:r>
        <w:t>schimb</w:t>
      </w:r>
      <w:proofErr w:type="spellEnd"/>
      <w:r>
        <w:t xml:space="preserve"> </w:t>
      </w:r>
      <w:proofErr w:type="spellStart"/>
      <w:r>
        <w:t>șterse</w:t>
      </w:r>
      <w:proofErr w:type="spellEnd"/>
      <w:r>
        <w:t xml:space="preserve">/ </w:t>
      </w:r>
      <w:proofErr w:type="spellStart"/>
      <w:r>
        <w:t>indescifrabile</w:t>
      </w:r>
      <w:proofErr w:type="spellEnd"/>
      <w:r>
        <w:t xml:space="preserve">, </w:t>
      </w:r>
      <w:proofErr w:type="spellStart"/>
      <w:r>
        <w:t>marcări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ștanțări</w:t>
      </w:r>
      <w:proofErr w:type="spellEnd"/>
      <w:r>
        <w:t xml:space="preserve"> </w:t>
      </w:r>
      <w:proofErr w:type="spellStart"/>
      <w:r>
        <w:t>artizanale</w:t>
      </w:r>
      <w:proofErr w:type="spellEnd"/>
      <w:r>
        <w:t xml:space="preserve">, </w:t>
      </w:r>
      <w:proofErr w:type="spellStart"/>
      <w:r>
        <w:t>făcute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diverse </w:t>
      </w:r>
      <w:proofErr w:type="spellStart"/>
      <w:r>
        <w:t>scopuri</w:t>
      </w:r>
      <w:proofErr w:type="spellEnd"/>
      <w:r>
        <w:t xml:space="preserve">. </w:t>
      </w:r>
    </w:p>
    <w:p w:rsidR="008C2094" w:rsidRDefault="008C2094" w:rsidP="008C2094">
      <w:pPr>
        <w:ind w:left="3600" w:hanging="3600"/>
      </w:pPr>
      <w:r>
        <w:t xml:space="preserve">7.14. </w:t>
      </w:r>
      <w:proofErr w:type="spellStart"/>
      <w:r>
        <w:t>Defecțiuni</w:t>
      </w:r>
      <w:proofErr w:type="spellEnd"/>
      <w:r>
        <w:t xml:space="preserve"> </w:t>
      </w:r>
      <w:proofErr w:type="spellStart"/>
      <w:r>
        <w:t>datorate</w:t>
      </w:r>
      <w:proofErr w:type="spellEnd"/>
      <w:r>
        <w:t xml:space="preserve"> </w:t>
      </w:r>
      <w:proofErr w:type="spellStart"/>
      <w:r>
        <w:t>abaterilor</w:t>
      </w:r>
      <w:proofErr w:type="spellEnd"/>
      <w:r>
        <w:t xml:space="preserve"> </w:t>
      </w:r>
      <w:proofErr w:type="spellStart"/>
      <w:r>
        <w:t>unghiulare</w:t>
      </w:r>
      <w:proofErr w:type="spellEnd"/>
      <w:r>
        <w:t xml:space="preserve"> ale </w:t>
      </w:r>
      <w:proofErr w:type="spellStart"/>
      <w:r>
        <w:t>sistemului</w:t>
      </w:r>
      <w:proofErr w:type="spellEnd"/>
      <w:r>
        <w:t xml:space="preserve"> de </w:t>
      </w:r>
      <w:proofErr w:type="spellStart"/>
      <w:r>
        <w:t>direcție</w:t>
      </w:r>
      <w:proofErr w:type="spellEnd"/>
      <w:r>
        <w:t xml:space="preserve">, </w:t>
      </w:r>
      <w:proofErr w:type="spellStart"/>
      <w:r>
        <w:t>funcționării</w:t>
      </w:r>
      <w:proofErr w:type="spellEnd"/>
      <w:r>
        <w:t xml:space="preserve"> </w:t>
      </w:r>
      <w:proofErr w:type="spellStart"/>
      <w:r>
        <w:t>defectuoase</w:t>
      </w:r>
      <w:proofErr w:type="spellEnd"/>
      <w:r>
        <w:t xml:space="preserve"> a </w:t>
      </w:r>
      <w:proofErr w:type="spellStart"/>
      <w:r>
        <w:t>sistemului</w:t>
      </w:r>
      <w:proofErr w:type="spellEnd"/>
      <w:r>
        <w:t xml:space="preserve"> de </w:t>
      </w:r>
      <w:proofErr w:type="spellStart"/>
      <w:r>
        <w:t>frânare</w:t>
      </w:r>
      <w:proofErr w:type="spellEnd"/>
      <w:r>
        <w:t xml:space="preserve">, </w:t>
      </w:r>
      <w:proofErr w:type="spellStart"/>
      <w:r>
        <w:t>suspensie</w:t>
      </w:r>
      <w:proofErr w:type="spellEnd"/>
      <w:r>
        <w:t xml:space="preserve">, </w:t>
      </w:r>
      <w:proofErr w:type="spellStart"/>
      <w:r>
        <w:t>răcire</w:t>
      </w:r>
      <w:proofErr w:type="spellEnd"/>
      <w:r>
        <w:t xml:space="preserve">, </w:t>
      </w:r>
      <w:proofErr w:type="spellStart"/>
      <w:r>
        <w:t>climatizare</w:t>
      </w:r>
      <w:proofErr w:type="spellEnd"/>
      <w:r>
        <w:t>, electric etc</w:t>
      </w:r>
      <w:proofErr w:type="gramStart"/>
      <w:r>
        <w:t>.;</w:t>
      </w:r>
      <w:proofErr w:type="gramEnd"/>
      <w:r>
        <w:t xml:space="preserve"> </w:t>
      </w:r>
    </w:p>
    <w:p w:rsidR="008C2094" w:rsidRDefault="008C2094" w:rsidP="008C2094">
      <w:pPr>
        <w:ind w:left="3600" w:hanging="3600"/>
      </w:pPr>
      <w:r>
        <w:t xml:space="preserve">7.15. </w:t>
      </w:r>
      <w:proofErr w:type="spellStart"/>
      <w:r>
        <w:t>Nerespectarea</w:t>
      </w:r>
      <w:proofErr w:type="spellEnd"/>
      <w:r>
        <w:t xml:space="preserve"> </w:t>
      </w:r>
      <w:proofErr w:type="spellStart"/>
      <w:r>
        <w:t>programului</w:t>
      </w:r>
      <w:proofErr w:type="spellEnd"/>
      <w:r>
        <w:t xml:space="preserve"> de </w:t>
      </w:r>
      <w:proofErr w:type="spellStart"/>
      <w:r>
        <w:t>revizii</w:t>
      </w:r>
      <w:proofErr w:type="spellEnd"/>
      <w:r>
        <w:t xml:space="preserve"> </w:t>
      </w:r>
      <w:proofErr w:type="spellStart"/>
      <w:r>
        <w:t>tehnice</w:t>
      </w:r>
      <w:proofErr w:type="spellEnd"/>
      <w:r>
        <w:t xml:space="preserve"> </w:t>
      </w:r>
      <w:proofErr w:type="spellStart"/>
      <w:r>
        <w:t>stabilite</w:t>
      </w:r>
      <w:proofErr w:type="spellEnd"/>
      <w:r>
        <w:t xml:space="preserve"> de </w:t>
      </w:r>
      <w:proofErr w:type="spellStart"/>
      <w:r>
        <w:t>constructorul</w:t>
      </w:r>
      <w:proofErr w:type="spellEnd"/>
      <w:r>
        <w:t xml:space="preserve"> </w:t>
      </w:r>
      <w:proofErr w:type="spellStart"/>
      <w:r>
        <w:t>vehiculului</w:t>
      </w:r>
      <w:proofErr w:type="spellEnd"/>
      <w:r>
        <w:t xml:space="preserve"> </w:t>
      </w:r>
      <w:proofErr w:type="spellStart"/>
      <w:r>
        <w:t>rutier</w:t>
      </w:r>
      <w:proofErr w:type="spellEnd"/>
      <w:r>
        <w:t xml:space="preserve"> </w:t>
      </w:r>
      <w:proofErr w:type="spellStart"/>
      <w:r>
        <w:t>și</w:t>
      </w:r>
      <w:proofErr w:type="spellEnd"/>
      <w:r>
        <w:t>/</w:t>
      </w:r>
      <w:proofErr w:type="spellStart"/>
      <w:r>
        <w:t>sau</w:t>
      </w:r>
      <w:proofErr w:type="spellEnd"/>
      <w:r>
        <w:t xml:space="preserve"> de </w:t>
      </w:r>
      <w:proofErr w:type="spellStart"/>
      <w:r>
        <w:t>producătorul</w:t>
      </w:r>
      <w:proofErr w:type="spellEnd"/>
      <w:r>
        <w:t xml:space="preserve"> </w:t>
      </w:r>
      <w:proofErr w:type="spellStart"/>
      <w:r>
        <w:t>produduselor</w:t>
      </w:r>
      <w:proofErr w:type="spellEnd"/>
      <w:r>
        <w:t xml:space="preserve"> de </w:t>
      </w:r>
      <w:proofErr w:type="spellStart"/>
      <w:r>
        <w:t>schimb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a </w:t>
      </w:r>
      <w:proofErr w:type="spellStart"/>
      <w:r>
        <w:t>celor</w:t>
      </w:r>
      <w:proofErr w:type="spellEnd"/>
      <w:r>
        <w:t xml:space="preserve"> de </w:t>
      </w:r>
      <w:proofErr w:type="spellStart"/>
      <w:r>
        <w:t>origine</w:t>
      </w:r>
      <w:proofErr w:type="spellEnd"/>
      <w:r>
        <w:t>.</w:t>
      </w:r>
    </w:p>
    <w:p w:rsidR="00FA4956" w:rsidRDefault="008C2094" w:rsidP="008C2094">
      <w:pPr>
        <w:ind w:left="3600" w:hanging="3600"/>
      </w:pPr>
      <w:r>
        <w:t xml:space="preserve">7.16. </w:t>
      </w:r>
      <w:proofErr w:type="spellStart"/>
      <w:r>
        <w:t>Exploatarea</w:t>
      </w:r>
      <w:proofErr w:type="spellEnd"/>
      <w:r>
        <w:t xml:space="preserve"> </w:t>
      </w:r>
      <w:proofErr w:type="spellStart"/>
      <w:r>
        <w:t>necorespunzătoare</w:t>
      </w:r>
      <w:proofErr w:type="spellEnd"/>
      <w:r>
        <w:t xml:space="preserve"> a </w:t>
      </w:r>
      <w:proofErr w:type="spellStart"/>
      <w:r>
        <w:t>vehiculului</w:t>
      </w:r>
      <w:proofErr w:type="spellEnd"/>
      <w:r>
        <w:t xml:space="preserve"> (</w:t>
      </w:r>
      <w:proofErr w:type="spellStart"/>
      <w:r>
        <w:t>nerespectarea</w:t>
      </w:r>
      <w:proofErr w:type="spellEnd"/>
      <w:r>
        <w:t xml:space="preserve"> </w:t>
      </w:r>
      <w:proofErr w:type="spellStart"/>
      <w:r>
        <w:t>efectuării</w:t>
      </w:r>
      <w:proofErr w:type="spellEnd"/>
      <w:r>
        <w:t xml:space="preserve"> </w:t>
      </w:r>
      <w:proofErr w:type="spellStart"/>
      <w:r>
        <w:t>rodajelor</w:t>
      </w:r>
      <w:proofErr w:type="spellEnd"/>
      <w:r>
        <w:t xml:space="preserve">, </w:t>
      </w:r>
      <w:proofErr w:type="spellStart"/>
      <w:r>
        <w:t>depășirea</w:t>
      </w:r>
      <w:proofErr w:type="spellEnd"/>
      <w:r>
        <w:t xml:space="preserve"> </w:t>
      </w:r>
      <w:proofErr w:type="spellStart"/>
      <w:r>
        <w:t>regimului</w:t>
      </w:r>
      <w:proofErr w:type="spellEnd"/>
      <w:r>
        <w:t xml:space="preserve"> </w:t>
      </w:r>
      <w:proofErr w:type="spellStart"/>
      <w:r>
        <w:t>termic</w:t>
      </w:r>
      <w:proofErr w:type="spellEnd"/>
      <w:r>
        <w:t xml:space="preserve">, a </w:t>
      </w:r>
      <w:proofErr w:type="spellStart"/>
      <w:r>
        <w:t>turației</w:t>
      </w:r>
      <w:proofErr w:type="spellEnd"/>
      <w:r>
        <w:t xml:space="preserve"> </w:t>
      </w:r>
      <w:proofErr w:type="spellStart"/>
      <w:r>
        <w:t>maxime</w:t>
      </w:r>
      <w:proofErr w:type="spellEnd"/>
      <w:r>
        <w:t xml:space="preserve"> </w:t>
      </w:r>
      <w:proofErr w:type="spellStart"/>
      <w:r>
        <w:t>admise</w:t>
      </w:r>
      <w:proofErr w:type="spellEnd"/>
      <w:r>
        <w:t xml:space="preserve">, a </w:t>
      </w:r>
      <w:proofErr w:type="spellStart"/>
      <w:r>
        <w:t>masei</w:t>
      </w:r>
      <w:proofErr w:type="spellEnd"/>
      <w:r>
        <w:t xml:space="preserve"> </w:t>
      </w:r>
      <w:proofErr w:type="spellStart"/>
      <w:r>
        <w:t>maxime</w:t>
      </w:r>
      <w:proofErr w:type="spellEnd"/>
      <w:r>
        <w:t xml:space="preserve"> </w:t>
      </w:r>
      <w:proofErr w:type="spellStart"/>
      <w:r>
        <w:t>autorizate</w:t>
      </w:r>
      <w:proofErr w:type="spellEnd"/>
      <w:r>
        <w:t xml:space="preserve"> </w:t>
      </w:r>
      <w:proofErr w:type="spellStart"/>
      <w:r>
        <w:t>pe</w:t>
      </w:r>
      <w:proofErr w:type="spellEnd"/>
      <w:r>
        <w:t xml:space="preserve"> axe etc., </w:t>
      </w:r>
      <w:proofErr w:type="spellStart"/>
      <w:r>
        <w:t>folosirea</w:t>
      </w:r>
      <w:proofErr w:type="spellEnd"/>
      <w:r>
        <w:t xml:space="preserve"> </w:t>
      </w:r>
      <w:proofErr w:type="spellStart"/>
      <w:r>
        <w:t>acestuia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afara</w:t>
      </w:r>
      <w:proofErr w:type="spellEnd"/>
      <w:r>
        <w:t xml:space="preserve"> </w:t>
      </w:r>
      <w:proofErr w:type="spellStart"/>
      <w:r>
        <w:t>drumurilor</w:t>
      </w:r>
      <w:proofErr w:type="spellEnd"/>
      <w:r>
        <w:t xml:space="preserve"> </w:t>
      </w:r>
      <w:proofErr w:type="spellStart"/>
      <w:r>
        <w:t>publice</w:t>
      </w:r>
      <w:proofErr w:type="spellEnd"/>
      <w:r>
        <w:t xml:space="preserve"> etc.) </w:t>
      </w:r>
      <w:proofErr w:type="spellStart"/>
      <w:r>
        <w:t>sau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intervențiilor</w:t>
      </w:r>
      <w:proofErr w:type="spellEnd"/>
      <w:r>
        <w:t xml:space="preserve"> </w:t>
      </w:r>
      <w:proofErr w:type="spellStart"/>
      <w:r>
        <w:t>neautorizate</w:t>
      </w:r>
      <w:proofErr w:type="spellEnd"/>
      <w:r>
        <w:t xml:space="preserve">. </w:t>
      </w:r>
    </w:p>
    <w:p w:rsidR="00FA4956" w:rsidRDefault="008C2094" w:rsidP="008C2094">
      <w:pPr>
        <w:ind w:left="3600" w:hanging="3600"/>
      </w:pPr>
      <w:r>
        <w:t xml:space="preserve">7.17. </w:t>
      </w:r>
      <w:proofErr w:type="spellStart"/>
      <w:r>
        <w:t>Produsele</w:t>
      </w:r>
      <w:proofErr w:type="spellEnd"/>
      <w:r>
        <w:t xml:space="preserve"> de </w:t>
      </w:r>
      <w:proofErr w:type="spellStart"/>
      <w:r>
        <w:t>shimb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cele</w:t>
      </w:r>
      <w:proofErr w:type="spellEnd"/>
      <w:r>
        <w:t xml:space="preserve"> de </w:t>
      </w:r>
      <w:proofErr w:type="spellStart"/>
      <w:r>
        <w:t>origine</w:t>
      </w:r>
      <w:proofErr w:type="spellEnd"/>
      <w:r>
        <w:t xml:space="preserve"> </w:t>
      </w:r>
      <w:proofErr w:type="spellStart"/>
      <w:r>
        <w:t>prezintă</w:t>
      </w:r>
      <w:proofErr w:type="spellEnd"/>
      <w:r>
        <w:t xml:space="preserve"> </w:t>
      </w:r>
      <w:proofErr w:type="spellStart"/>
      <w:r>
        <w:t>urme</w:t>
      </w:r>
      <w:proofErr w:type="spellEnd"/>
      <w:r>
        <w:t xml:space="preserve"> de </w:t>
      </w:r>
      <w:proofErr w:type="spellStart"/>
      <w:r>
        <w:t>lovituri</w:t>
      </w:r>
      <w:proofErr w:type="spellEnd"/>
      <w:r>
        <w:t xml:space="preserve">, </w:t>
      </w:r>
      <w:proofErr w:type="spellStart"/>
      <w:r>
        <w:t>șocuri</w:t>
      </w:r>
      <w:proofErr w:type="spellEnd"/>
      <w:r>
        <w:t xml:space="preserve"> </w:t>
      </w:r>
      <w:proofErr w:type="spellStart"/>
      <w:r>
        <w:t>mecanice</w:t>
      </w:r>
      <w:proofErr w:type="spellEnd"/>
      <w:r>
        <w:t xml:space="preserve">, </w:t>
      </w:r>
      <w:proofErr w:type="spellStart"/>
      <w:r>
        <w:t>termice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de </w:t>
      </w:r>
      <w:proofErr w:type="spellStart"/>
      <w:proofErr w:type="gramStart"/>
      <w:r>
        <w:t>altă</w:t>
      </w:r>
      <w:proofErr w:type="spellEnd"/>
      <w:proofErr w:type="gramEnd"/>
      <w:r>
        <w:t xml:space="preserve"> </w:t>
      </w:r>
      <w:proofErr w:type="spellStart"/>
      <w:r>
        <w:t>natură</w:t>
      </w:r>
      <w:proofErr w:type="spellEnd"/>
      <w:r>
        <w:t xml:space="preserve">, </w:t>
      </w:r>
      <w:proofErr w:type="spellStart"/>
      <w:r>
        <w:t>rupturi</w:t>
      </w:r>
      <w:proofErr w:type="spellEnd"/>
      <w:r>
        <w:t xml:space="preserve">, </w:t>
      </w:r>
      <w:proofErr w:type="spellStart"/>
      <w:r>
        <w:t>fisuri</w:t>
      </w:r>
      <w:proofErr w:type="spellEnd"/>
      <w:r>
        <w:t xml:space="preserve"> etc., </w:t>
      </w:r>
      <w:proofErr w:type="spellStart"/>
      <w:r>
        <w:t>neimputabile</w:t>
      </w:r>
      <w:proofErr w:type="spellEnd"/>
      <w:r>
        <w:t xml:space="preserve"> </w:t>
      </w:r>
      <w:proofErr w:type="spellStart"/>
      <w:r>
        <w:t>acestora</w:t>
      </w:r>
      <w:proofErr w:type="spellEnd"/>
      <w:r>
        <w:t xml:space="preserve">. </w:t>
      </w:r>
    </w:p>
    <w:p w:rsidR="00FA4956" w:rsidRPr="00B77A7B" w:rsidRDefault="008C2094" w:rsidP="008C2094">
      <w:pPr>
        <w:ind w:left="3600" w:hanging="3600"/>
        <w:rPr>
          <w:rFonts w:ascii="Times New Roman" w:hAnsi="Times New Roman" w:cs="Times New Roman"/>
          <w:b/>
          <w:sz w:val="24"/>
          <w:szCs w:val="24"/>
        </w:rPr>
      </w:pPr>
      <w:r>
        <w:t xml:space="preserve">7.18. </w:t>
      </w:r>
      <w:proofErr w:type="spellStart"/>
      <w:r>
        <w:t>Produsele</w:t>
      </w:r>
      <w:proofErr w:type="spellEnd"/>
      <w:r>
        <w:t xml:space="preserve"> de </w:t>
      </w:r>
      <w:proofErr w:type="spellStart"/>
      <w:r>
        <w:t>schimb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cele</w:t>
      </w:r>
      <w:proofErr w:type="spellEnd"/>
      <w:r>
        <w:t xml:space="preserve"> de </w:t>
      </w:r>
      <w:proofErr w:type="spellStart"/>
      <w:r>
        <w:t>origine</w:t>
      </w:r>
      <w:proofErr w:type="spellEnd"/>
      <w:r>
        <w:t xml:space="preserve"> au </w:t>
      </w:r>
      <w:proofErr w:type="spellStart"/>
      <w:r>
        <w:t>fost</w:t>
      </w:r>
      <w:proofErr w:type="spellEnd"/>
      <w:r>
        <w:t xml:space="preserve"> </w:t>
      </w:r>
      <w:proofErr w:type="spellStart"/>
      <w:r>
        <w:t>montate</w:t>
      </w:r>
      <w:proofErr w:type="spellEnd"/>
      <w:r>
        <w:t xml:space="preserve"> </w:t>
      </w:r>
      <w:proofErr w:type="spellStart"/>
      <w:r>
        <w:t>împreună</w:t>
      </w:r>
      <w:proofErr w:type="spellEnd"/>
      <w:r>
        <w:t xml:space="preserve"> cu </w:t>
      </w:r>
      <w:proofErr w:type="spellStart"/>
      <w:r>
        <w:t>subansamble</w:t>
      </w:r>
      <w:proofErr w:type="spellEnd"/>
      <w:r>
        <w:t xml:space="preserve"> </w:t>
      </w:r>
      <w:proofErr w:type="spellStart"/>
      <w:r>
        <w:t>defecte</w:t>
      </w:r>
      <w:proofErr w:type="spellEnd"/>
      <w:r>
        <w:t xml:space="preserve">, </w:t>
      </w:r>
      <w:proofErr w:type="spellStart"/>
      <w:r>
        <w:t>uzate</w:t>
      </w:r>
      <w:proofErr w:type="spellEnd"/>
      <w:r>
        <w:t xml:space="preserve">, </w:t>
      </w:r>
      <w:proofErr w:type="spellStart"/>
      <w:r>
        <w:t>modificate</w:t>
      </w:r>
      <w:proofErr w:type="spellEnd"/>
      <w:r>
        <w:t xml:space="preserve"> etc.</w:t>
      </w:r>
      <w:r w:rsidR="00B77A7B">
        <w:t xml:space="preserve"> </w:t>
      </w:r>
      <w:proofErr w:type="spellStart"/>
      <w:r w:rsidR="00B77A7B" w:rsidRPr="00B77A7B">
        <w:rPr>
          <w:rFonts w:ascii="Times New Roman" w:hAnsi="Times New Roman" w:cs="Times New Roman"/>
          <w:b/>
          <w:sz w:val="24"/>
          <w:szCs w:val="24"/>
        </w:rPr>
        <w:t>P</w:t>
      </w:r>
      <w:r w:rsidR="00B77A7B" w:rsidRPr="00B77A7B">
        <w:rPr>
          <w:rFonts w:ascii="Times New Roman" w:hAnsi="Times New Roman" w:cs="Times New Roman"/>
          <w:b/>
          <w:sz w:val="24"/>
          <w:szCs w:val="24"/>
        </w:rPr>
        <w:t>iesa</w:t>
      </w:r>
      <w:proofErr w:type="spellEnd"/>
      <w:r w:rsidR="00B77A7B" w:rsidRPr="00B77A7B">
        <w:rPr>
          <w:rFonts w:ascii="Times New Roman" w:hAnsi="Times New Roman" w:cs="Times New Roman"/>
          <w:b/>
          <w:sz w:val="24"/>
          <w:szCs w:val="24"/>
        </w:rPr>
        <w:t xml:space="preserve"> nu a </w:t>
      </w:r>
      <w:proofErr w:type="spellStart"/>
      <w:r w:rsidR="00B77A7B" w:rsidRPr="00B77A7B">
        <w:rPr>
          <w:rFonts w:ascii="Times New Roman" w:hAnsi="Times New Roman" w:cs="Times New Roman"/>
          <w:b/>
          <w:sz w:val="24"/>
          <w:szCs w:val="24"/>
        </w:rPr>
        <w:t>fost</w:t>
      </w:r>
      <w:proofErr w:type="spellEnd"/>
      <w:r w:rsidR="00B77A7B" w:rsidRPr="00B77A7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77A7B" w:rsidRPr="00B77A7B">
        <w:rPr>
          <w:rFonts w:ascii="Times New Roman" w:hAnsi="Times New Roman" w:cs="Times New Roman"/>
          <w:b/>
          <w:sz w:val="24"/>
          <w:szCs w:val="24"/>
        </w:rPr>
        <w:t>montata</w:t>
      </w:r>
      <w:proofErr w:type="spellEnd"/>
      <w:r w:rsidR="00B77A7B" w:rsidRPr="00B77A7B">
        <w:rPr>
          <w:rFonts w:ascii="Times New Roman" w:hAnsi="Times New Roman" w:cs="Times New Roman"/>
          <w:b/>
          <w:sz w:val="24"/>
          <w:szCs w:val="24"/>
        </w:rPr>
        <w:t xml:space="preserve"> de personal </w:t>
      </w:r>
      <w:proofErr w:type="spellStart"/>
      <w:r w:rsidR="00B77A7B" w:rsidRPr="00B77A7B">
        <w:rPr>
          <w:rFonts w:ascii="Times New Roman" w:hAnsi="Times New Roman" w:cs="Times New Roman"/>
          <w:b/>
          <w:sz w:val="24"/>
          <w:szCs w:val="24"/>
        </w:rPr>
        <w:t>specializat</w:t>
      </w:r>
      <w:proofErr w:type="spellEnd"/>
      <w:r w:rsidR="00B77A7B" w:rsidRPr="00B77A7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77A7B" w:rsidRPr="00B77A7B">
        <w:rPr>
          <w:rFonts w:ascii="Times New Roman" w:hAnsi="Times New Roman" w:cs="Times New Roman"/>
          <w:b/>
          <w:sz w:val="24"/>
          <w:szCs w:val="24"/>
        </w:rPr>
        <w:t>intr</w:t>
      </w:r>
      <w:proofErr w:type="spellEnd"/>
      <w:r w:rsidR="00B77A7B" w:rsidRPr="00B77A7B">
        <w:rPr>
          <w:rFonts w:ascii="Times New Roman" w:hAnsi="Times New Roman" w:cs="Times New Roman"/>
          <w:b/>
          <w:sz w:val="24"/>
          <w:szCs w:val="24"/>
        </w:rPr>
        <w:t xml:space="preserve">-un service auto </w:t>
      </w:r>
      <w:proofErr w:type="spellStart"/>
      <w:r w:rsidR="00B77A7B" w:rsidRPr="00B77A7B">
        <w:rPr>
          <w:rFonts w:ascii="Times New Roman" w:hAnsi="Times New Roman" w:cs="Times New Roman"/>
          <w:b/>
          <w:sz w:val="24"/>
          <w:szCs w:val="24"/>
        </w:rPr>
        <w:t>autorizat</w:t>
      </w:r>
      <w:proofErr w:type="spellEnd"/>
      <w:r w:rsidR="00B77A7B" w:rsidRPr="00B77A7B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GoBack"/>
      <w:bookmarkEnd w:id="0"/>
      <w:r w:rsidR="00B77A7B" w:rsidRPr="00B77A7B">
        <w:rPr>
          <w:rFonts w:ascii="Times New Roman" w:hAnsi="Times New Roman" w:cs="Times New Roman"/>
          <w:b/>
          <w:sz w:val="24"/>
          <w:szCs w:val="24"/>
        </w:rPr>
        <w:t xml:space="preserve">RAR </w:t>
      </w:r>
      <w:proofErr w:type="spellStart"/>
      <w:r w:rsidR="00B77A7B" w:rsidRPr="00B77A7B">
        <w:rPr>
          <w:rFonts w:ascii="Times New Roman" w:hAnsi="Times New Roman" w:cs="Times New Roman"/>
          <w:b/>
          <w:sz w:val="24"/>
          <w:szCs w:val="24"/>
        </w:rPr>
        <w:t>sau</w:t>
      </w:r>
      <w:proofErr w:type="spellEnd"/>
      <w:r w:rsidR="00B77A7B" w:rsidRPr="00B77A7B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="00B77A7B" w:rsidRPr="00B77A7B">
        <w:rPr>
          <w:rFonts w:ascii="Times New Roman" w:hAnsi="Times New Roman" w:cs="Times New Roman"/>
          <w:b/>
          <w:sz w:val="24"/>
          <w:szCs w:val="24"/>
        </w:rPr>
        <w:t>producatorul</w:t>
      </w:r>
      <w:proofErr w:type="spellEnd"/>
      <w:r w:rsidR="00B77A7B" w:rsidRPr="00B77A7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77A7B" w:rsidRPr="00B77A7B">
        <w:rPr>
          <w:rFonts w:ascii="Times New Roman" w:hAnsi="Times New Roman" w:cs="Times New Roman"/>
          <w:b/>
          <w:sz w:val="24"/>
          <w:szCs w:val="24"/>
        </w:rPr>
        <w:t>autovehiculului</w:t>
      </w:r>
      <w:proofErr w:type="spellEnd"/>
      <w:r w:rsidR="00B77A7B" w:rsidRPr="00B77A7B">
        <w:rPr>
          <w:rFonts w:ascii="Times New Roman" w:hAnsi="Times New Roman" w:cs="Times New Roman"/>
          <w:b/>
          <w:sz w:val="24"/>
          <w:szCs w:val="24"/>
        </w:rPr>
        <w:t>.</w:t>
      </w:r>
      <w:r w:rsidRPr="00B77A7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A4956" w:rsidRDefault="008C2094" w:rsidP="008C2094">
      <w:pPr>
        <w:ind w:left="3600" w:hanging="3600"/>
      </w:pPr>
      <w:r>
        <w:t xml:space="preserve">7.19. </w:t>
      </w:r>
      <w:proofErr w:type="spellStart"/>
      <w:r>
        <w:t>Demontarea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părți</w:t>
      </w:r>
      <w:proofErr w:type="spellEnd"/>
      <w:r>
        <w:t xml:space="preserve"> </w:t>
      </w:r>
      <w:proofErr w:type="spellStart"/>
      <w:r>
        <w:t>componente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subansamble</w:t>
      </w:r>
      <w:proofErr w:type="spellEnd"/>
      <w:r>
        <w:t xml:space="preserve"> a </w:t>
      </w:r>
      <w:proofErr w:type="spellStart"/>
      <w:r>
        <w:t>produselor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a </w:t>
      </w:r>
      <w:proofErr w:type="spellStart"/>
      <w:r>
        <w:t>produselor</w:t>
      </w:r>
      <w:proofErr w:type="spellEnd"/>
      <w:r>
        <w:t xml:space="preserve"> </w:t>
      </w:r>
      <w:proofErr w:type="spellStart"/>
      <w:r>
        <w:t>recondiționate</w:t>
      </w:r>
      <w:proofErr w:type="spellEnd"/>
      <w:r>
        <w:t xml:space="preserve">, </w:t>
      </w:r>
      <w:proofErr w:type="spellStart"/>
      <w:r>
        <w:t>precum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deteriorarea</w:t>
      </w:r>
      <w:proofErr w:type="spellEnd"/>
      <w:r>
        <w:t xml:space="preserve"> </w:t>
      </w:r>
      <w:proofErr w:type="spellStart"/>
      <w:r>
        <w:t>sigiliilor</w:t>
      </w:r>
      <w:proofErr w:type="spellEnd"/>
      <w:r>
        <w:t xml:space="preserve">, </w:t>
      </w:r>
      <w:proofErr w:type="spellStart"/>
      <w:r>
        <w:t>unde</w:t>
      </w:r>
      <w:proofErr w:type="spellEnd"/>
      <w:r>
        <w:t xml:space="preserve"> </w:t>
      </w:r>
      <w:proofErr w:type="spellStart"/>
      <w:proofErr w:type="gramStart"/>
      <w:r>
        <w:t>este</w:t>
      </w:r>
      <w:proofErr w:type="spellEnd"/>
      <w:proofErr w:type="gramEnd"/>
      <w:r>
        <w:t xml:space="preserve"> </w:t>
      </w:r>
      <w:proofErr w:type="spellStart"/>
      <w:r>
        <w:t>cazul</w:t>
      </w:r>
      <w:proofErr w:type="spellEnd"/>
      <w:r>
        <w:t xml:space="preserve">. </w:t>
      </w:r>
    </w:p>
    <w:p w:rsidR="00FA4956" w:rsidRDefault="008C2094" w:rsidP="00FA4956">
      <w:pPr>
        <w:ind w:left="3600" w:hanging="3600"/>
      </w:pPr>
      <w:r>
        <w:t xml:space="preserve">7.20. </w:t>
      </w:r>
      <w:proofErr w:type="spellStart"/>
      <w:r>
        <w:t>Neefectuarea</w:t>
      </w:r>
      <w:proofErr w:type="spellEnd"/>
      <w:r>
        <w:t xml:space="preserve"> </w:t>
      </w:r>
      <w:proofErr w:type="spellStart"/>
      <w:r>
        <w:t>operațiilor</w:t>
      </w:r>
      <w:proofErr w:type="spellEnd"/>
      <w:r>
        <w:t xml:space="preserve"> de </w:t>
      </w:r>
      <w:proofErr w:type="spellStart"/>
      <w:r>
        <w:t>verificare</w:t>
      </w:r>
      <w:proofErr w:type="spellEnd"/>
      <w:r>
        <w:t xml:space="preserve">, </w:t>
      </w:r>
      <w:proofErr w:type="spellStart"/>
      <w:r>
        <w:t>etalonare</w:t>
      </w:r>
      <w:proofErr w:type="spellEnd"/>
      <w:r>
        <w:t xml:space="preserve">, </w:t>
      </w:r>
      <w:proofErr w:type="spellStart"/>
      <w:r>
        <w:t>reglare</w:t>
      </w:r>
      <w:proofErr w:type="spellEnd"/>
      <w:r>
        <w:t xml:space="preserve"> etc. la </w:t>
      </w:r>
      <w:proofErr w:type="spellStart"/>
      <w:r>
        <w:t>terminarea</w:t>
      </w:r>
      <w:proofErr w:type="spellEnd"/>
      <w:r>
        <w:t xml:space="preserve"> </w:t>
      </w:r>
      <w:proofErr w:type="spellStart"/>
      <w:r>
        <w:t>reparațiilor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conformitate</w:t>
      </w:r>
      <w:proofErr w:type="spellEnd"/>
      <w:r>
        <w:t xml:space="preserve"> cu </w:t>
      </w:r>
      <w:proofErr w:type="spellStart"/>
      <w:r>
        <w:t>Ordinul</w:t>
      </w:r>
      <w:proofErr w:type="spellEnd"/>
      <w:r>
        <w:t xml:space="preserve"> MTCT </w:t>
      </w:r>
      <w:proofErr w:type="spellStart"/>
      <w:r>
        <w:t>nr</w:t>
      </w:r>
      <w:proofErr w:type="spellEnd"/>
      <w:r>
        <w:t xml:space="preserve">. 2131/2005, a </w:t>
      </w:r>
      <w:proofErr w:type="spellStart"/>
      <w:r>
        <w:t>celor</w:t>
      </w:r>
      <w:proofErr w:type="spellEnd"/>
      <w:r>
        <w:t xml:space="preserve"> </w:t>
      </w:r>
      <w:proofErr w:type="spellStart"/>
      <w:r>
        <w:t>impuse</w:t>
      </w:r>
      <w:proofErr w:type="spellEnd"/>
      <w:r>
        <w:t xml:space="preserve"> de </w:t>
      </w:r>
      <w:proofErr w:type="spellStart"/>
      <w:r>
        <w:t>constructorul</w:t>
      </w:r>
      <w:proofErr w:type="spellEnd"/>
      <w:r>
        <w:t xml:space="preserve"> de </w:t>
      </w:r>
      <w:proofErr w:type="spellStart"/>
      <w:r>
        <w:t>vehicul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/ </w:t>
      </w:r>
      <w:proofErr w:type="spellStart"/>
      <w:r>
        <w:t>sau</w:t>
      </w:r>
      <w:proofErr w:type="spellEnd"/>
      <w:r>
        <w:t xml:space="preserve"> a </w:t>
      </w:r>
      <w:proofErr w:type="spellStart"/>
      <w:r>
        <w:t>celor</w:t>
      </w:r>
      <w:proofErr w:type="spellEnd"/>
      <w:r>
        <w:t xml:space="preserve"> </w:t>
      </w:r>
      <w:proofErr w:type="spellStart"/>
      <w:r>
        <w:t>impuse</w:t>
      </w:r>
      <w:proofErr w:type="spellEnd"/>
      <w:r>
        <w:t xml:space="preserve"> de </w:t>
      </w:r>
      <w:proofErr w:type="spellStart"/>
      <w:r>
        <w:t>producătorul</w:t>
      </w:r>
      <w:proofErr w:type="spellEnd"/>
      <w:r>
        <w:t xml:space="preserve"> </w:t>
      </w:r>
      <w:proofErr w:type="spellStart"/>
      <w:r>
        <w:t>produselor</w:t>
      </w:r>
      <w:proofErr w:type="spellEnd"/>
      <w:r>
        <w:t xml:space="preserve"> de </w:t>
      </w:r>
      <w:proofErr w:type="spellStart"/>
      <w:r>
        <w:t>schimb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a </w:t>
      </w:r>
      <w:proofErr w:type="spellStart"/>
      <w:r>
        <w:t>celor</w:t>
      </w:r>
      <w:proofErr w:type="spellEnd"/>
      <w:r>
        <w:t xml:space="preserve"> de </w:t>
      </w:r>
      <w:proofErr w:type="spellStart"/>
      <w:r>
        <w:t>origine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ori</w:t>
      </w:r>
      <w:proofErr w:type="spellEnd"/>
      <w:r>
        <w:t xml:space="preserve"> de </w:t>
      </w:r>
      <w:proofErr w:type="spellStart"/>
      <w:r>
        <w:t>câte</w:t>
      </w:r>
      <w:proofErr w:type="spellEnd"/>
      <w:r>
        <w:t xml:space="preserve"> </w:t>
      </w:r>
      <w:proofErr w:type="spellStart"/>
      <w:r>
        <w:t>ori</w:t>
      </w:r>
      <w:proofErr w:type="spellEnd"/>
      <w:r>
        <w:t xml:space="preserve"> </w:t>
      </w:r>
      <w:proofErr w:type="spellStart"/>
      <w:proofErr w:type="gramStart"/>
      <w:r>
        <w:t>este</w:t>
      </w:r>
      <w:proofErr w:type="spellEnd"/>
      <w:proofErr w:type="gramEnd"/>
      <w:r>
        <w:t xml:space="preserve"> </w:t>
      </w:r>
      <w:proofErr w:type="spellStart"/>
      <w:r>
        <w:t>necesar</w:t>
      </w:r>
      <w:proofErr w:type="spellEnd"/>
      <w:r>
        <w:t>.</w:t>
      </w:r>
    </w:p>
    <w:p w:rsidR="00FA4956" w:rsidRDefault="008C2094" w:rsidP="00FA4956">
      <w:pPr>
        <w:ind w:left="3600" w:hanging="3600"/>
      </w:pPr>
      <w:r>
        <w:t xml:space="preserve"> 8. </w:t>
      </w:r>
      <w:proofErr w:type="spellStart"/>
      <w:r>
        <w:t>Recomandări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respectarea</w:t>
      </w:r>
      <w:proofErr w:type="spellEnd"/>
      <w:r>
        <w:t xml:space="preserve"> </w:t>
      </w:r>
      <w:proofErr w:type="spellStart"/>
      <w:r>
        <w:t>legislației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protecția</w:t>
      </w:r>
      <w:proofErr w:type="spellEnd"/>
      <w:r>
        <w:t xml:space="preserve"> </w:t>
      </w:r>
      <w:proofErr w:type="spellStart"/>
      <w:r>
        <w:t>mediului</w:t>
      </w:r>
      <w:proofErr w:type="spellEnd"/>
      <w:r>
        <w:t xml:space="preserve">, a </w:t>
      </w:r>
      <w:proofErr w:type="spellStart"/>
      <w:r>
        <w:t>securității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sănătății</w:t>
      </w:r>
      <w:proofErr w:type="spellEnd"/>
    </w:p>
    <w:p w:rsidR="00FA4956" w:rsidRDefault="008C2094" w:rsidP="00FA4956">
      <w:pPr>
        <w:ind w:left="3600" w:hanging="3600"/>
      </w:pPr>
      <w:r>
        <w:t xml:space="preserve"> 8.1. </w:t>
      </w:r>
      <w:proofErr w:type="spellStart"/>
      <w:r>
        <w:t>Produsele</w:t>
      </w:r>
      <w:proofErr w:type="spellEnd"/>
      <w:r>
        <w:t xml:space="preserve"> de </w:t>
      </w:r>
      <w:proofErr w:type="spellStart"/>
      <w:r>
        <w:t>schimb</w:t>
      </w:r>
      <w:proofErr w:type="spellEnd"/>
      <w:r>
        <w:t xml:space="preserve">, </w:t>
      </w:r>
      <w:proofErr w:type="spellStart"/>
      <w:r>
        <w:t>cele</w:t>
      </w:r>
      <w:proofErr w:type="spellEnd"/>
      <w:r>
        <w:t xml:space="preserve"> de </w:t>
      </w:r>
      <w:proofErr w:type="spellStart"/>
      <w:r>
        <w:t>origine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materialele</w:t>
      </w:r>
      <w:proofErr w:type="spellEnd"/>
      <w:r>
        <w:t xml:space="preserve"> de </w:t>
      </w:r>
      <w:proofErr w:type="spellStart"/>
      <w:r>
        <w:t>exploatare</w:t>
      </w:r>
      <w:proofErr w:type="spellEnd"/>
      <w:r>
        <w:t xml:space="preserve"> </w:t>
      </w:r>
      <w:proofErr w:type="spellStart"/>
      <w:r>
        <w:t>trebuie</w:t>
      </w:r>
      <w:proofErr w:type="spellEnd"/>
      <w:r>
        <w:t xml:space="preserve"> </w:t>
      </w:r>
      <w:proofErr w:type="spellStart"/>
      <w:r>
        <w:t>colectate</w:t>
      </w:r>
      <w:proofErr w:type="spellEnd"/>
      <w:r>
        <w:t xml:space="preserve"> </w:t>
      </w:r>
      <w:proofErr w:type="spellStart"/>
      <w:r>
        <w:t>selectiv</w:t>
      </w:r>
      <w:proofErr w:type="spellEnd"/>
      <w:r>
        <w:t xml:space="preserve"> de </w:t>
      </w:r>
      <w:proofErr w:type="spellStart"/>
      <w:r>
        <w:t>către</w:t>
      </w:r>
      <w:proofErr w:type="spellEnd"/>
      <w:r>
        <w:t xml:space="preserve"> </w:t>
      </w:r>
      <w:proofErr w:type="spellStart"/>
      <w:r>
        <w:t>agenții</w:t>
      </w:r>
      <w:proofErr w:type="spellEnd"/>
      <w:r>
        <w:t xml:space="preserve"> </w:t>
      </w:r>
      <w:proofErr w:type="spellStart"/>
      <w:r>
        <w:t>economici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eliminate conform </w:t>
      </w:r>
      <w:proofErr w:type="spellStart"/>
      <w:r>
        <w:t>legislației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vigoare</w:t>
      </w:r>
      <w:proofErr w:type="spellEnd"/>
      <w:r>
        <w:t xml:space="preserve">. </w:t>
      </w:r>
    </w:p>
    <w:p w:rsidR="00FA4956" w:rsidRDefault="008C2094" w:rsidP="00FA4956">
      <w:pPr>
        <w:ind w:left="3600" w:hanging="3600"/>
      </w:pPr>
      <w:r>
        <w:t xml:space="preserve">8.2. </w:t>
      </w:r>
      <w:proofErr w:type="spellStart"/>
      <w:r>
        <w:t>Respectați</w:t>
      </w:r>
      <w:proofErr w:type="spellEnd"/>
      <w:r>
        <w:t xml:space="preserve"> </w:t>
      </w:r>
      <w:proofErr w:type="spellStart"/>
      <w:r>
        <w:t>indicațiile</w:t>
      </w:r>
      <w:proofErr w:type="spellEnd"/>
      <w:r>
        <w:t xml:space="preserve"> cu </w:t>
      </w:r>
      <w:proofErr w:type="spellStart"/>
      <w:r>
        <w:t>privire</w:t>
      </w:r>
      <w:proofErr w:type="spellEnd"/>
      <w:r>
        <w:t xml:space="preserve"> la </w:t>
      </w:r>
      <w:proofErr w:type="spellStart"/>
      <w:r>
        <w:t>manipularea</w:t>
      </w:r>
      <w:proofErr w:type="spellEnd"/>
      <w:r>
        <w:t xml:space="preserve">, </w:t>
      </w:r>
      <w:proofErr w:type="spellStart"/>
      <w:r>
        <w:t>depozitarea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transportul</w:t>
      </w:r>
      <w:proofErr w:type="spellEnd"/>
      <w:r>
        <w:t xml:space="preserve"> </w:t>
      </w:r>
      <w:proofErr w:type="spellStart"/>
      <w:r>
        <w:t>materialelor</w:t>
      </w:r>
      <w:proofErr w:type="spellEnd"/>
      <w:r>
        <w:t xml:space="preserve"> de </w:t>
      </w:r>
      <w:proofErr w:type="spellStart"/>
      <w:r>
        <w:t>exploatare</w:t>
      </w:r>
      <w:proofErr w:type="spellEnd"/>
      <w:r>
        <w:t xml:space="preserve"> conform </w:t>
      </w:r>
      <w:proofErr w:type="spellStart"/>
      <w:r>
        <w:t>etichetelor</w:t>
      </w:r>
      <w:proofErr w:type="spellEnd"/>
      <w:r>
        <w:t xml:space="preserve">, a </w:t>
      </w:r>
      <w:proofErr w:type="spellStart"/>
      <w:r>
        <w:t>fișelor</w:t>
      </w:r>
      <w:proofErr w:type="spellEnd"/>
      <w:r>
        <w:t xml:space="preserve"> cu date de </w:t>
      </w:r>
      <w:proofErr w:type="spellStart"/>
      <w:r>
        <w:t>securitate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altor</w:t>
      </w:r>
      <w:proofErr w:type="spellEnd"/>
      <w:r>
        <w:t xml:space="preserve"> </w:t>
      </w:r>
      <w:proofErr w:type="spellStart"/>
      <w:r>
        <w:t>documente</w:t>
      </w:r>
      <w:proofErr w:type="spellEnd"/>
      <w:r>
        <w:t xml:space="preserve"> </w:t>
      </w:r>
      <w:proofErr w:type="spellStart"/>
      <w:r>
        <w:t>similare</w:t>
      </w:r>
      <w:proofErr w:type="spellEnd"/>
      <w:r>
        <w:t xml:space="preserve">. </w:t>
      </w:r>
    </w:p>
    <w:p w:rsidR="008C2094" w:rsidRDefault="008C2094" w:rsidP="00FA4956">
      <w:pPr>
        <w:ind w:left="3600" w:hanging="3600"/>
      </w:pPr>
      <w:r>
        <w:lastRenderedPageBreak/>
        <w:t xml:space="preserve">8.3. </w:t>
      </w:r>
      <w:proofErr w:type="spellStart"/>
      <w:r>
        <w:t>Respectați</w:t>
      </w:r>
      <w:proofErr w:type="spellEnd"/>
      <w:r>
        <w:t xml:space="preserve"> </w:t>
      </w:r>
      <w:proofErr w:type="spellStart"/>
      <w:r>
        <w:t>indicațiile</w:t>
      </w:r>
      <w:proofErr w:type="spellEnd"/>
      <w:r>
        <w:t xml:space="preserve"> cu </w:t>
      </w:r>
      <w:proofErr w:type="spellStart"/>
      <w:r>
        <w:t>privire</w:t>
      </w:r>
      <w:proofErr w:type="spellEnd"/>
      <w:r>
        <w:t xml:space="preserve"> la </w:t>
      </w:r>
      <w:proofErr w:type="spellStart"/>
      <w:r>
        <w:t>manipularea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depozitarea</w:t>
      </w:r>
      <w:proofErr w:type="spellEnd"/>
      <w:r>
        <w:t xml:space="preserve"> </w:t>
      </w:r>
      <w:proofErr w:type="spellStart"/>
      <w:r>
        <w:t>materialelor</w:t>
      </w:r>
      <w:proofErr w:type="spellEnd"/>
      <w:r>
        <w:t xml:space="preserve"> de </w:t>
      </w:r>
      <w:proofErr w:type="spellStart"/>
      <w:r>
        <w:t>exploatare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a </w:t>
      </w:r>
      <w:proofErr w:type="spellStart"/>
      <w:r>
        <w:t>preveni</w:t>
      </w:r>
      <w:proofErr w:type="spellEnd"/>
      <w:r>
        <w:t xml:space="preserve"> </w:t>
      </w:r>
      <w:proofErr w:type="spellStart"/>
      <w:r>
        <w:t>apariția</w:t>
      </w:r>
      <w:proofErr w:type="spellEnd"/>
      <w:r>
        <w:t xml:space="preserve"> </w:t>
      </w:r>
      <w:proofErr w:type="spellStart"/>
      <w:r>
        <w:t>incendiilor</w:t>
      </w:r>
      <w:proofErr w:type="spellEnd"/>
      <w:r>
        <w:t>.</w:t>
      </w:r>
    </w:p>
    <w:p w:rsidR="00FA4956" w:rsidRDefault="00FA4956" w:rsidP="00FA4956">
      <w:pPr>
        <w:ind w:left="3600" w:hanging="3600"/>
      </w:pPr>
    </w:p>
    <w:p w:rsidR="00FA4956" w:rsidRDefault="00FA4956" w:rsidP="00FA4956">
      <w:pPr>
        <w:ind w:left="3600" w:hanging="3600"/>
      </w:pPr>
      <w:proofErr w:type="spellStart"/>
      <w:r>
        <w:t>Anexa</w:t>
      </w:r>
      <w:proofErr w:type="spellEnd"/>
      <w:r>
        <w:t xml:space="preserve"> </w:t>
      </w:r>
      <w:proofErr w:type="spellStart"/>
      <w:r>
        <w:t>nr</w:t>
      </w:r>
      <w:proofErr w:type="spellEnd"/>
      <w:r>
        <w:t xml:space="preserve">. 1 la </w:t>
      </w:r>
      <w:proofErr w:type="spellStart"/>
      <w:r>
        <w:t>certificatul</w:t>
      </w:r>
      <w:proofErr w:type="spellEnd"/>
      <w:r>
        <w:t xml:space="preserve"> de </w:t>
      </w:r>
      <w:proofErr w:type="spellStart"/>
      <w:r>
        <w:t>garanție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datele</w:t>
      </w:r>
      <w:proofErr w:type="spellEnd"/>
      <w:r>
        <w:t xml:space="preserve"> </w:t>
      </w:r>
      <w:proofErr w:type="spellStart"/>
      <w:r>
        <w:t>minime</w:t>
      </w:r>
      <w:proofErr w:type="spellEnd"/>
      <w:r>
        <w:t xml:space="preserve"> </w:t>
      </w:r>
      <w:proofErr w:type="spellStart"/>
      <w:r>
        <w:t>necesare</w:t>
      </w:r>
      <w:proofErr w:type="spellEnd"/>
      <w:r>
        <w:t xml:space="preserve"> de </w:t>
      </w:r>
      <w:proofErr w:type="spellStart"/>
      <w:r>
        <w:t>identificare</w:t>
      </w:r>
      <w:proofErr w:type="spellEnd"/>
    </w:p>
    <w:tbl>
      <w:tblPr>
        <w:tblStyle w:val="TableGrid"/>
        <w:tblW w:w="0" w:type="auto"/>
        <w:tblInd w:w="475" w:type="dxa"/>
        <w:tblLook w:val="04A0" w:firstRow="1" w:lastRow="0" w:firstColumn="1" w:lastColumn="0" w:noHBand="0" w:noVBand="1"/>
      </w:tblPr>
      <w:tblGrid>
        <w:gridCol w:w="2708"/>
        <w:gridCol w:w="2708"/>
      </w:tblGrid>
      <w:tr w:rsidR="00FA4956" w:rsidTr="00FA4956">
        <w:tc>
          <w:tcPr>
            <w:tcW w:w="2708" w:type="dxa"/>
          </w:tcPr>
          <w:p w:rsidR="00FA4956" w:rsidRDefault="00FA4956" w:rsidP="00FA4956">
            <w:r>
              <w:t xml:space="preserve">Date de </w:t>
            </w:r>
            <w:proofErr w:type="spellStart"/>
            <w:r>
              <w:t>identificare</w:t>
            </w:r>
            <w:proofErr w:type="spellEnd"/>
          </w:p>
        </w:tc>
        <w:tc>
          <w:tcPr>
            <w:tcW w:w="2708" w:type="dxa"/>
          </w:tcPr>
          <w:p w:rsidR="00FA4956" w:rsidRDefault="00FA4956" w:rsidP="00FA4956">
            <w:r>
              <w:t xml:space="preserve">Date de </w:t>
            </w:r>
            <w:proofErr w:type="spellStart"/>
            <w:r>
              <w:t>identificare</w:t>
            </w:r>
            <w:proofErr w:type="spellEnd"/>
          </w:p>
        </w:tc>
      </w:tr>
      <w:tr w:rsidR="00FA4956" w:rsidTr="00FA4956">
        <w:tc>
          <w:tcPr>
            <w:tcW w:w="2708" w:type="dxa"/>
          </w:tcPr>
          <w:p w:rsidR="00FA4956" w:rsidRDefault="00FA4956" w:rsidP="00FA4956">
            <w:proofErr w:type="spellStart"/>
            <w:r>
              <w:t>Nr</w:t>
            </w:r>
            <w:proofErr w:type="spellEnd"/>
            <w:r>
              <w:t xml:space="preserve"> </w:t>
            </w:r>
            <w:proofErr w:type="spellStart"/>
            <w:r>
              <w:t>si</w:t>
            </w:r>
            <w:proofErr w:type="spellEnd"/>
            <w:r>
              <w:t xml:space="preserve"> data doc </w:t>
            </w:r>
            <w:proofErr w:type="spellStart"/>
            <w:r>
              <w:t>achizitie</w:t>
            </w:r>
            <w:proofErr w:type="spellEnd"/>
          </w:p>
        </w:tc>
        <w:tc>
          <w:tcPr>
            <w:tcW w:w="2708" w:type="dxa"/>
          </w:tcPr>
          <w:p w:rsidR="00FA4956" w:rsidRDefault="00FA4956" w:rsidP="00FA4956"/>
        </w:tc>
      </w:tr>
      <w:tr w:rsidR="00FA4956" w:rsidTr="00FA4956">
        <w:tc>
          <w:tcPr>
            <w:tcW w:w="2708" w:type="dxa"/>
          </w:tcPr>
          <w:p w:rsidR="00FA4956" w:rsidRDefault="00FA4956" w:rsidP="00FA4956">
            <w:proofErr w:type="spellStart"/>
            <w:r>
              <w:t>Identificarea</w:t>
            </w:r>
            <w:proofErr w:type="spellEnd"/>
            <w:r>
              <w:t xml:space="preserve"> </w:t>
            </w:r>
            <w:proofErr w:type="spellStart"/>
            <w:r>
              <w:t>vehiculului</w:t>
            </w:r>
            <w:proofErr w:type="spellEnd"/>
          </w:p>
        </w:tc>
        <w:tc>
          <w:tcPr>
            <w:tcW w:w="2708" w:type="dxa"/>
          </w:tcPr>
          <w:p w:rsidR="00FA4956" w:rsidRDefault="00FA4956" w:rsidP="00FA4956"/>
        </w:tc>
      </w:tr>
      <w:tr w:rsidR="00FA4956" w:rsidTr="00FA4956">
        <w:tc>
          <w:tcPr>
            <w:tcW w:w="2708" w:type="dxa"/>
          </w:tcPr>
          <w:p w:rsidR="00FA4956" w:rsidRDefault="00FA4956" w:rsidP="00FA4956">
            <w:proofErr w:type="spellStart"/>
            <w:r>
              <w:t>Identificare</w:t>
            </w:r>
            <w:proofErr w:type="spellEnd"/>
            <w:r>
              <w:t xml:space="preserve"> </w:t>
            </w:r>
            <w:proofErr w:type="spellStart"/>
            <w:r>
              <w:t>consumator</w:t>
            </w:r>
            <w:proofErr w:type="spellEnd"/>
          </w:p>
        </w:tc>
        <w:tc>
          <w:tcPr>
            <w:tcW w:w="2708" w:type="dxa"/>
          </w:tcPr>
          <w:p w:rsidR="00FA4956" w:rsidRDefault="00FA4956" w:rsidP="00FA4956"/>
        </w:tc>
      </w:tr>
      <w:tr w:rsidR="00FA4956" w:rsidTr="00FA4956">
        <w:tc>
          <w:tcPr>
            <w:tcW w:w="2708" w:type="dxa"/>
          </w:tcPr>
          <w:p w:rsidR="00FA4956" w:rsidRDefault="00FA4956" w:rsidP="00FA4956">
            <w:proofErr w:type="spellStart"/>
            <w:r>
              <w:t>Semnatura</w:t>
            </w:r>
            <w:proofErr w:type="spellEnd"/>
            <w:r>
              <w:t xml:space="preserve"> </w:t>
            </w:r>
            <w:proofErr w:type="spellStart"/>
            <w:r>
              <w:t>cumparator</w:t>
            </w:r>
            <w:proofErr w:type="spellEnd"/>
          </w:p>
        </w:tc>
        <w:tc>
          <w:tcPr>
            <w:tcW w:w="2708" w:type="dxa"/>
          </w:tcPr>
          <w:p w:rsidR="00FA4956" w:rsidRDefault="00FA4956" w:rsidP="00FA4956"/>
        </w:tc>
      </w:tr>
    </w:tbl>
    <w:p w:rsidR="00FA4956" w:rsidRDefault="00FA4956" w:rsidP="00FA4956">
      <w:pPr>
        <w:ind w:left="3600" w:hanging="3600"/>
      </w:pPr>
    </w:p>
    <w:p w:rsidR="00FA4956" w:rsidRDefault="00FA4956" w:rsidP="00FA4956">
      <w:pPr>
        <w:ind w:left="3600" w:hanging="3600"/>
      </w:pPr>
    </w:p>
    <w:p w:rsidR="00FA4956" w:rsidRDefault="00FA4956" w:rsidP="00FA4956">
      <w:pPr>
        <w:ind w:left="3600" w:hanging="3600"/>
      </w:pPr>
      <w:proofErr w:type="spellStart"/>
      <w:r>
        <w:t>Anexa</w:t>
      </w:r>
      <w:proofErr w:type="spellEnd"/>
      <w:r>
        <w:t xml:space="preserve"> </w:t>
      </w:r>
      <w:proofErr w:type="spellStart"/>
      <w:r>
        <w:t>nr</w:t>
      </w:r>
      <w:proofErr w:type="spellEnd"/>
      <w:r>
        <w:t xml:space="preserve">. 2 la </w:t>
      </w:r>
      <w:proofErr w:type="spellStart"/>
      <w:r>
        <w:t>certificatul</w:t>
      </w:r>
      <w:proofErr w:type="spellEnd"/>
      <w:r>
        <w:t xml:space="preserve"> de </w:t>
      </w:r>
      <w:proofErr w:type="spellStart"/>
      <w:r>
        <w:t>garanție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intervențiile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perioada</w:t>
      </w:r>
      <w:proofErr w:type="spellEnd"/>
      <w:r>
        <w:t xml:space="preserve"> de </w:t>
      </w:r>
      <w:proofErr w:type="spellStart"/>
      <w:r>
        <w:t>garanție</w:t>
      </w:r>
      <w:proofErr w:type="spellEnd"/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311"/>
        <w:gridCol w:w="1311"/>
        <w:gridCol w:w="1313"/>
        <w:gridCol w:w="1313"/>
        <w:gridCol w:w="1313"/>
        <w:gridCol w:w="1313"/>
      </w:tblGrid>
      <w:tr w:rsidR="00FA4956" w:rsidTr="00FA4956">
        <w:trPr>
          <w:trHeight w:val="353"/>
        </w:trPr>
        <w:tc>
          <w:tcPr>
            <w:tcW w:w="1311" w:type="dxa"/>
          </w:tcPr>
          <w:p w:rsidR="00FA4956" w:rsidRDefault="00FA4956" w:rsidP="00FA4956">
            <w:r>
              <w:t xml:space="preserve">Data </w:t>
            </w:r>
            <w:proofErr w:type="spellStart"/>
            <w:r>
              <w:t>intrare</w:t>
            </w:r>
            <w:proofErr w:type="spellEnd"/>
          </w:p>
        </w:tc>
        <w:tc>
          <w:tcPr>
            <w:tcW w:w="1311" w:type="dxa"/>
          </w:tcPr>
          <w:p w:rsidR="00FA4956" w:rsidRDefault="00FA4956" w:rsidP="00FA4956">
            <w:r>
              <w:t xml:space="preserve">Data </w:t>
            </w:r>
            <w:proofErr w:type="spellStart"/>
            <w:r>
              <w:t>iesire</w:t>
            </w:r>
            <w:proofErr w:type="spellEnd"/>
          </w:p>
        </w:tc>
        <w:tc>
          <w:tcPr>
            <w:tcW w:w="1313" w:type="dxa"/>
          </w:tcPr>
          <w:p w:rsidR="00FA4956" w:rsidRDefault="00FA4956" w:rsidP="00FA4956">
            <w:r>
              <w:t xml:space="preserve">Defect </w:t>
            </w:r>
            <w:proofErr w:type="spellStart"/>
            <w:r>
              <w:t>reclamat</w:t>
            </w:r>
            <w:proofErr w:type="spellEnd"/>
          </w:p>
        </w:tc>
        <w:tc>
          <w:tcPr>
            <w:tcW w:w="1313" w:type="dxa"/>
          </w:tcPr>
          <w:p w:rsidR="00FA4956" w:rsidRDefault="00FA4956" w:rsidP="00FA4956">
            <w:proofErr w:type="spellStart"/>
            <w:r>
              <w:t>Solutionare</w:t>
            </w:r>
            <w:proofErr w:type="spellEnd"/>
          </w:p>
        </w:tc>
        <w:tc>
          <w:tcPr>
            <w:tcW w:w="1313" w:type="dxa"/>
          </w:tcPr>
          <w:p w:rsidR="00FA4956" w:rsidRDefault="00FA4956" w:rsidP="00FA4956">
            <w:proofErr w:type="spellStart"/>
            <w:r>
              <w:t>Observatii</w:t>
            </w:r>
            <w:proofErr w:type="spellEnd"/>
          </w:p>
        </w:tc>
        <w:tc>
          <w:tcPr>
            <w:tcW w:w="1313" w:type="dxa"/>
          </w:tcPr>
          <w:p w:rsidR="00FA4956" w:rsidRDefault="00FA4956" w:rsidP="00FA4956">
            <w:proofErr w:type="spellStart"/>
            <w:r>
              <w:t>Semnatura</w:t>
            </w:r>
            <w:proofErr w:type="spellEnd"/>
            <w:r>
              <w:t xml:space="preserve"> </w:t>
            </w:r>
            <w:proofErr w:type="spellStart"/>
            <w:r>
              <w:t>consumator</w:t>
            </w:r>
            <w:proofErr w:type="spellEnd"/>
          </w:p>
        </w:tc>
      </w:tr>
      <w:tr w:rsidR="00FA4956" w:rsidTr="00FA4956">
        <w:trPr>
          <w:trHeight w:val="334"/>
        </w:trPr>
        <w:tc>
          <w:tcPr>
            <w:tcW w:w="1311" w:type="dxa"/>
          </w:tcPr>
          <w:p w:rsidR="00FA4956" w:rsidRDefault="00FA4956" w:rsidP="00FA4956"/>
        </w:tc>
        <w:tc>
          <w:tcPr>
            <w:tcW w:w="1311" w:type="dxa"/>
          </w:tcPr>
          <w:p w:rsidR="00FA4956" w:rsidRDefault="00FA4956" w:rsidP="00FA4956"/>
        </w:tc>
        <w:tc>
          <w:tcPr>
            <w:tcW w:w="1313" w:type="dxa"/>
          </w:tcPr>
          <w:p w:rsidR="00FA4956" w:rsidRDefault="00FA4956" w:rsidP="00FA4956"/>
        </w:tc>
        <w:tc>
          <w:tcPr>
            <w:tcW w:w="1313" w:type="dxa"/>
          </w:tcPr>
          <w:p w:rsidR="00FA4956" w:rsidRDefault="00FA4956" w:rsidP="00FA4956"/>
        </w:tc>
        <w:tc>
          <w:tcPr>
            <w:tcW w:w="1313" w:type="dxa"/>
          </w:tcPr>
          <w:p w:rsidR="00FA4956" w:rsidRDefault="00FA4956" w:rsidP="00FA4956"/>
        </w:tc>
        <w:tc>
          <w:tcPr>
            <w:tcW w:w="1313" w:type="dxa"/>
          </w:tcPr>
          <w:p w:rsidR="00FA4956" w:rsidRDefault="00FA4956" w:rsidP="00FA4956"/>
        </w:tc>
      </w:tr>
      <w:tr w:rsidR="00FA4956" w:rsidTr="00FA4956">
        <w:trPr>
          <w:trHeight w:val="353"/>
        </w:trPr>
        <w:tc>
          <w:tcPr>
            <w:tcW w:w="1311" w:type="dxa"/>
          </w:tcPr>
          <w:p w:rsidR="00FA4956" w:rsidRDefault="00FA4956" w:rsidP="00FA4956"/>
        </w:tc>
        <w:tc>
          <w:tcPr>
            <w:tcW w:w="1311" w:type="dxa"/>
          </w:tcPr>
          <w:p w:rsidR="00FA4956" w:rsidRDefault="00FA4956" w:rsidP="00FA4956"/>
        </w:tc>
        <w:tc>
          <w:tcPr>
            <w:tcW w:w="1313" w:type="dxa"/>
          </w:tcPr>
          <w:p w:rsidR="00FA4956" w:rsidRDefault="00FA4956" w:rsidP="00FA4956"/>
        </w:tc>
        <w:tc>
          <w:tcPr>
            <w:tcW w:w="1313" w:type="dxa"/>
          </w:tcPr>
          <w:p w:rsidR="00FA4956" w:rsidRDefault="00FA4956" w:rsidP="00FA4956"/>
        </w:tc>
        <w:tc>
          <w:tcPr>
            <w:tcW w:w="1313" w:type="dxa"/>
          </w:tcPr>
          <w:p w:rsidR="00FA4956" w:rsidRDefault="00FA4956" w:rsidP="00FA4956"/>
        </w:tc>
        <w:tc>
          <w:tcPr>
            <w:tcW w:w="1313" w:type="dxa"/>
          </w:tcPr>
          <w:p w:rsidR="00FA4956" w:rsidRDefault="00FA4956" w:rsidP="00FA4956"/>
        </w:tc>
      </w:tr>
      <w:tr w:rsidR="00FA4956" w:rsidTr="00FA4956">
        <w:trPr>
          <w:trHeight w:val="334"/>
        </w:trPr>
        <w:tc>
          <w:tcPr>
            <w:tcW w:w="1311" w:type="dxa"/>
          </w:tcPr>
          <w:p w:rsidR="00FA4956" w:rsidRDefault="00FA4956" w:rsidP="00FA4956"/>
        </w:tc>
        <w:tc>
          <w:tcPr>
            <w:tcW w:w="1311" w:type="dxa"/>
          </w:tcPr>
          <w:p w:rsidR="00FA4956" w:rsidRDefault="00FA4956" w:rsidP="00FA4956"/>
        </w:tc>
        <w:tc>
          <w:tcPr>
            <w:tcW w:w="1313" w:type="dxa"/>
          </w:tcPr>
          <w:p w:rsidR="00FA4956" w:rsidRDefault="00FA4956" w:rsidP="00FA4956"/>
        </w:tc>
        <w:tc>
          <w:tcPr>
            <w:tcW w:w="1313" w:type="dxa"/>
          </w:tcPr>
          <w:p w:rsidR="00FA4956" w:rsidRDefault="00FA4956" w:rsidP="00FA4956"/>
        </w:tc>
        <w:tc>
          <w:tcPr>
            <w:tcW w:w="1313" w:type="dxa"/>
          </w:tcPr>
          <w:p w:rsidR="00FA4956" w:rsidRDefault="00FA4956" w:rsidP="00FA4956"/>
        </w:tc>
        <w:tc>
          <w:tcPr>
            <w:tcW w:w="1313" w:type="dxa"/>
          </w:tcPr>
          <w:p w:rsidR="00FA4956" w:rsidRDefault="00FA4956" w:rsidP="00FA4956"/>
        </w:tc>
      </w:tr>
    </w:tbl>
    <w:p w:rsidR="00FA4956" w:rsidRPr="008C2094" w:rsidRDefault="00FA4956" w:rsidP="00FA4956">
      <w:pPr>
        <w:ind w:left="3600" w:hanging="3600"/>
      </w:pPr>
    </w:p>
    <w:sectPr w:rsidR="00FA4956" w:rsidRPr="008C209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xo_2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094"/>
    <w:rsid w:val="00427D15"/>
    <w:rsid w:val="008C2094"/>
    <w:rsid w:val="00B77A7B"/>
    <w:rsid w:val="00FA4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643ADC-F6A3-483A-A7B2-3BEC3A2B1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C2094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FA49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FA49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556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5</Pages>
  <Words>1550</Words>
  <Characters>8837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alexxktm@gmail.com</dc:creator>
  <cp:keywords/>
  <dc:description/>
  <cp:lastModifiedBy>alexxktm@gmail.com</cp:lastModifiedBy>
  <cp:revision>1</cp:revision>
  <dcterms:created xsi:type="dcterms:W3CDTF">2019-05-08T17:06:00Z</dcterms:created>
  <dcterms:modified xsi:type="dcterms:W3CDTF">2019-05-08T17:34:00Z</dcterms:modified>
</cp:coreProperties>
</file>